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61E" w:rsidRPr="001B3D5C" w:rsidRDefault="001F680B">
      <w:pPr>
        <w:rPr>
          <w:rFonts w:ascii="Arial" w:hAnsi="Arial" w:cs="Arial"/>
          <w:b/>
          <w:sz w:val="96"/>
          <w:szCs w:val="96"/>
        </w:rPr>
      </w:pPr>
      <w:r>
        <w:rPr>
          <w:b/>
          <w:sz w:val="144"/>
          <w:szCs w:val="144"/>
          <w14:shadow w14:blurRad="50800" w14:dist="38100" w14:dir="2700000" w14:sx="100000" w14:sy="100000" w14:kx="0" w14:ky="0" w14:algn="tl">
            <w14:srgbClr w14:val="000000">
              <w14:alpha w14:val="60000"/>
            </w14:srgbClr>
          </w14:shadow>
        </w:rPr>
        <w:t>A</w:t>
      </w:r>
      <w:r w:rsidRPr="001F680B">
        <w:rPr>
          <w:b/>
          <w:sz w:val="144"/>
          <w:szCs w:val="144"/>
          <w14:shadow w14:blurRad="50800" w14:dist="38100" w14:dir="2700000" w14:sx="100000" w14:sy="100000" w14:kx="0" w14:ky="0" w14:algn="tl">
            <w14:srgbClr w14:val="000000">
              <w14:alpha w14:val="60000"/>
            </w14:srgbClr>
          </w14:shadow>
        </w:rPr>
        <w:t>D</w:t>
      </w:r>
      <w:r>
        <w:rPr>
          <w:b/>
          <w:sz w:val="144"/>
          <w:szCs w:val="144"/>
          <w14:shadow w14:blurRad="50800" w14:dist="38100" w14:dir="2700000" w14:sx="100000" w14:sy="100000" w14:kx="0" w14:ky="0" w14:algn="tl">
            <w14:srgbClr w14:val="000000">
              <w14:alpha w14:val="60000"/>
            </w14:srgbClr>
          </w14:shadow>
        </w:rPr>
        <w:t>S</w:t>
      </w:r>
    </w:p>
    <w:p w:rsidR="001B3D5C" w:rsidRPr="001B3D5C" w:rsidRDefault="001B3D5C">
      <w:pPr>
        <w:rPr>
          <w:rFonts w:ascii="Arial" w:hAnsi="Arial" w:cs="Arial"/>
          <w:b/>
          <w:color w:val="E36C0A" w:themeColor="accent6" w:themeShade="BF"/>
          <w:sz w:val="36"/>
          <w:szCs w:val="36"/>
        </w:rPr>
      </w:pPr>
      <w:r w:rsidRPr="001B3D5C">
        <w:rPr>
          <w:rFonts w:ascii="Arial" w:hAnsi="Arial" w:cs="Arial"/>
          <w:b/>
          <w:color w:val="E36C0A" w:themeColor="accent6" w:themeShade="BF"/>
          <w:sz w:val="36"/>
          <w:szCs w:val="36"/>
        </w:rPr>
        <w:t>HGSE Access and Disability Services</w:t>
      </w:r>
    </w:p>
    <w:p w:rsidR="001B3D5C" w:rsidRPr="001B3D5C" w:rsidRDefault="001B3D5C" w:rsidP="001B3D5C">
      <w:pPr>
        <w:rPr>
          <w:rFonts w:ascii="Arial" w:hAnsi="Arial" w:cs="Arial"/>
          <w:b/>
          <w:sz w:val="36"/>
          <w:szCs w:val="36"/>
        </w:rPr>
      </w:pPr>
      <w:r w:rsidRPr="001B3D5C">
        <w:rPr>
          <w:rFonts w:ascii="Arial" w:hAnsi="Arial" w:cs="Arial"/>
          <w:b/>
          <w:sz w:val="36"/>
          <w:szCs w:val="36"/>
        </w:rPr>
        <w:t>Accessible Technology</w:t>
      </w:r>
      <w:r w:rsidR="007209B6">
        <w:rPr>
          <w:rFonts w:ascii="Arial" w:hAnsi="Arial" w:cs="Arial"/>
          <w:b/>
          <w:sz w:val="36"/>
          <w:szCs w:val="36"/>
        </w:rPr>
        <w:t xml:space="preserve"> Flowchart</w:t>
      </w:r>
    </w:p>
    <w:p w:rsidR="001B3D5C" w:rsidRPr="007209B6" w:rsidRDefault="001B3D5C" w:rsidP="001B3D5C">
      <w:pPr>
        <w:spacing w:after="40"/>
        <w:rPr>
          <w:rFonts w:ascii="Arial" w:hAnsi="Arial" w:cs="Arial"/>
          <w:sz w:val="28"/>
          <w:szCs w:val="28"/>
        </w:rPr>
      </w:pPr>
      <w:proofErr w:type="gramStart"/>
      <w:r w:rsidRPr="007209B6">
        <w:rPr>
          <w:rFonts w:ascii="Arial" w:hAnsi="Arial" w:cs="Arial"/>
          <w:sz w:val="28"/>
          <w:szCs w:val="28"/>
        </w:rPr>
        <w:t>Opening Doors.</w:t>
      </w:r>
      <w:proofErr w:type="gramEnd"/>
    </w:p>
    <w:p w:rsidR="001B3D5C" w:rsidRPr="007209B6" w:rsidRDefault="001B3D5C" w:rsidP="001B3D5C">
      <w:pPr>
        <w:spacing w:after="40"/>
        <w:rPr>
          <w:rFonts w:ascii="Arial" w:hAnsi="Arial" w:cs="Arial"/>
          <w:sz w:val="28"/>
          <w:szCs w:val="28"/>
        </w:rPr>
      </w:pPr>
      <w:proofErr w:type="gramStart"/>
      <w:r w:rsidRPr="007209B6">
        <w:rPr>
          <w:rFonts w:ascii="Arial" w:hAnsi="Arial" w:cs="Arial"/>
          <w:sz w:val="28"/>
          <w:szCs w:val="28"/>
        </w:rPr>
        <w:t>Opening Minds.</w:t>
      </w:r>
      <w:proofErr w:type="gramEnd"/>
    </w:p>
    <w:p w:rsidR="001B3D5C" w:rsidRPr="007209B6" w:rsidRDefault="001B3D5C" w:rsidP="001B3D5C">
      <w:pPr>
        <w:spacing w:after="40"/>
        <w:rPr>
          <w:rFonts w:ascii="Arial" w:hAnsi="Arial" w:cs="Arial"/>
          <w:b/>
          <w:sz w:val="28"/>
          <w:szCs w:val="28"/>
        </w:rPr>
      </w:pPr>
      <w:proofErr w:type="gramStart"/>
      <w:r w:rsidRPr="007209B6">
        <w:rPr>
          <w:rFonts w:ascii="Arial" w:hAnsi="Arial" w:cs="Arial"/>
          <w:b/>
          <w:sz w:val="28"/>
          <w:szCs w:val="28"/>
        </w:rPr>
        <w:t>Changing Attitudes.</w:t>
      </w:r>
      <w:proofErr w:type="gramEnd"/>
    </w:p>
    <w:p w:rsidR="001B3D5C" w:rsidRPr="007209B6" w:rsidRDefault="001B3D5C" w:rsidP="001B3D5C">
      <w:pPr>
        <w:spacing w:after="40"/>
        <w:rPr>
          <w:rFonts w:ascii="Arial" w:hAnsi="Arial" w:cs="Arial"/>
          <w:b/>
          <w:sz w:val="28"/>
          <w:szCs w:val="28"/>
        </w:rPr>
      </w:pPr>
    </w:p>
    <w:p w:rsidR="001B3D5C" w:rsidRPr="007209B6" w:rsidRDefault="001B3D5C" w:rsidP="001B3D5C">
      <w:pPr>
        <w:spacing w:after="0"/>
        <w:rPr>
          <w:rFonts w:ascii="Arial" w:hAnsi="Arial" w:cs="Arial"/>
          <w:sz w:val="28"/>
          <w:szCs w:val="28"/>
        </w:rPr>
      </w:pPr>
      <w:r w:rsidRPr="007209B6">
        <w:rPr>
          <w:rFonts w:ascii="Arial" w:hAnsi="Arial" w:cs="Arial"/>
          <w:sz w:val="28"/>
          <w:szCs w:val="28"/>
        </w:rPr>
        <w:t>Eileen Connell Berger</w:t>
      </w:r>
    </w:p>
    <w:p w:rsidR="001B3D5C" w:rsidRPr="007209B6" w:rsidRDefault="001B3D5C" w:rsidP="001B3D5C">
      <w:pPr>
        <w:pBdr>
          <w:bottom w:val="single" w:sz="6" w:space="1" w:color="auto"/>
        </w:pBdr>
        <w:spacing w:after="0"/>
        <w:rPr>
          <w:rFonts w:ascii="Arial" w:hAnsi="Arial" w:cs="Arial"/>
          <w:sz w:val="28"/>
          <w:szCs w:val="28"/>
        </w:rPr>
      </w:pPr>
      <w:r w:rsidRPr="007209B6">
        <w:rPr>
          <w:rFonts w:ascii="Arial" w:hAnsi="Arial" w:cs="Arial"/>
          <w:sz w:val="28"/>
          <w:szCs w:val="28"/>
        </w:rPr>
        <w:t>Access and Disability Services Administrator</w:t>
      </w:r>
    </w:p>
    <w:p w:rsidR="001B3D5C" w:rsidRPr="007209B6" w:rsidRDefault="001B3D5C" w:rsidP="001B3D5C">
      <w:pPr>
        <w:spacing w:after="0"/>
        <w:rPr>
          <w:rFonts w:ascii="Arial" w:hAnsi="Arial" w:cs="Arial"/>
          <w:sz w:val="28"/>
          <w:szCs w:val="28"/>
        </w:rPr>
      </w:pPr>
      <w:r w:rsidRPr="007209B6">
        <w:rPr>
          <w:rFonts w:ascii="Arial" w:hAnsi="Arial" w:cs="Arial"/>
          <w:sz w:val="28"/>
          <w:szCs w:val="28"/>
        </w:rPr>
        <w:t>Office Hours</w:t>
      </w:r>
    </w:p>
    <w:p w:rsidR="001B3D5C" w:rsidRPr="007209B6" w:rsidRDefault="001B3D5C" w:rsidP="001B3D5C">
      <w:pPr>
        <w:pBdr>
          <w:bottom w:val="single" w:sz="6" w:space="1" w:color="auto"/>
        </w:pBdr>
        <w:spacing w:after="0"/>
        <w:rPr>
          <w:rFonts w:ascii="Arial" w:hAnsi="Arial" w:cs="Arial"/>
          <w:sz w:val="28"/>
          <w:szCs w:val="28"/>
        </w:rPr>
      </w:pPr>
      <w:r w:rsidRPr="007209B6">
        <w:rPr>
          <w:rFonts w:ascii="Arial" w:hAnsi="Arial" w:cs="Arial"/>
          <w:sz w:val="28"/>
          <w:szCs w:val="28"/>
        </w:rPr>
        <w:t>Monday – Friday 8:30am – 4:00pm</w:t>
      </w:r>
    </w:p>
    <w:p w:rsidR="001B3D5C" w:rsidRPr="007209B6" w:rsidRDefault="001B3D5C" w:rsidP="001B3D5C">
      <w:pPr>
        <w:spacing w:after="0"/>
        <w:rPr>
          <w:rFonts w:ascii="Arial" w:hAnsi="Arial" w:cs="Arial"/>
          <w:sz w:val="28"/>
          <w:szCs w:val="28"/>
        </w:rPr>
      </w:pPr>
      <w:r w:rsidRPr="007209B6">
        <w:rPr>
          <w:rFonts w:ascii="Arial" w:hAnsi="Arial" w:cs="Arial"/>
          <w:sz w:val="28"/>
          <w:szCs w:val="28"/>
        </w:rPr>
        <w:t>Gutman Library 124 A &amp; B</w:t>
      </w:r>
    </w:p>
    <w:p w:rsidR="001B3D5C" w:rsidRPr="007209B6" w:rsidRDefault="001B3D5C" w:rsidP="001B3D5C">
      <w:pPr>
        <w:spacing w:after="0"/>
        <w:rPr>
          <w:rFonts w:ascii="Arial" w:hAnsi="Arial" w:cs="Arial"/>
          <w:sz w:val="28"/>
          <w:szCs w:val="28"/>
        </w:rPr>
      </w:pPr>
      <w:r w:rsidRPr="007209B6">
        <w:rPr>
          <w:rFonts w:ascii="Arial" w:hAnsi="Arial" w:cs="Arial"/>
          <w:sz w:val="28"/>
          <w:szCs w:val="28"/>
        </w:rPr>
        <w:t>6 Appian Way</w:t>
      </w:r>
    </w:p>
    <w:p w:rsidR="001B3D5C" w:rsidRPr="007209B6" w:rsidRDefault="001B3D5C" w:rsidP="001B3D5C">
      <w:pPr>
        <w:spacing w:after="0"/>
        <w:rPr>
          <w:rFonts w:ascii="Arial" w:hAnsi="Arial" w:cs="Arial"/>
          <w:sz w:val="28"/>
          <w:szCs w:val="28"/>
        </w:rPr>
      </w:pPr>
      <w:r w:rsidRPr="007209B6">
        <w:rPr>
          <w:rFonts w:ascii="Arial" w:hAnsi="Arial" w:cs="Arial"/>
          <w:sz w:val="28"/>
          <w:szCs w:val="28"/>
        </w:rPr>
        <w:t>Cambridge, MA 02138</w:t>
      </w:r>
    </w:p>
    <w:p w:rsidR="001B3D5C" w:rsidRPr="007209B6" w:rsidRDefault="001B3D5C" w:rsidP="001B3D5C">
      <w:pPr>
        <w:spacing w:after="0"/>
        <w:rPr>
          <w:rFonts w:ascii="Arial" w:hAnsi="Arial" w:cs="Arial"/>
          <w:b/>
          <w:sz w:val="28"/>
          <w:szCs w:val="28"/>
        </w:rPr>
      </w:pPr>
      <w:r w:rsidRPr="007209B6">
        <w:rPr>
          <w:rFonts w:ascii="Arial" w:hAnsi="Arial" w:cs="Arial"/>
          <w:b/>
          <w:sz w:val="28"/>
          <w:szCs w:val="28"/>
        </w:rPr>
        <w:t>Tel 617-495-9608</w:t>
      </w:r>
    </w:p>
    <w:p w:rsidR="001B3D5C" w:rsidRPr="007209B6" w:rsidRDefault="001B3D5C" w:rsidP="001B3D5C">
      <w:pPr>
        <w:spacing w:after="0"/>
        <w:rPr>
          <w:rFonts w:ascii="Arial" w:hAnsi="Arial" w:cs="Arial"/>
          <w:b/>
          <w:sz w:val="28"/>
          <w:szCs w:val="28"/>
        </w:rPr>
      </w:pPr>
      <w:r w:rsidRPr="007209B6">
        <w:rPr>
          <w:rFonts w:ascii="Arial" w:hAnsi="Arial" w:cs="Arial"/>
          <w:b/>
          <w:sz w:val="28"/>
          <w:szCs w:val="28"/>
        </w:rPr>
        <w:t>Fax 617-496-8024</w:t>
      </w:r>
    </w:p>
    <w:p w:rsidR="001B3D5C" w:rsidRPr="007209B6" w:rsidRDefault="00CD3F90" w:rsidP="001B3D5C">
      <w:pPr>
        <w:spacing w:after="0"/>
        <w:rPr>
          <w:rFonts w:ascii="Arial" w:hAnsi="Arial" w:cs="Arial"/>
          <w:b/>
          <w:sz w:val="28"/>
          <w:szCs w:val="28"/>
        </w:rPr>
      </w:pPr>
      <w:hyperlink r:id="rId6" w:history="1">
        <w:r w:rsidR="004970DD" w:rsidRPr="007209B6">
          <w:rPr>
            <w:rStyle w:val="Hyperlink"/>
            <w:rFonts w:ascii="Arial" w:hAnsi="Arial" w:cs="Arial"/>
            <w:b/>
            <w:sz w:val="28"/>
            <w:szCs w:val="28"/>
          </w:rPr>
          <w:t>ads@gse.harvard.edu</w:t>
        </w:r>
      </w:hyperlink>
    </w:p>
    <w:p w:rsidR="001B3D5C" w:rsidRPr="001B3D5C" w:rsidRDefault="001B3D5C">
      <w:pPr>
        <w:rPr>
          <w:rFonts w:ascii="Arial" w:hAnsi="Arial" w:cs="Arial"/>
          <w:b/>
          <w:color w:val="E36C0A" w:themeColor="accent6" w:themeShade="BF"/>
          <w:sz w:val="36"/>
          <w:szCs w:val="36"/>
        </w:rPr>
      </w:pPr>
    </w:p>
    <w:p w:rsidR="001B3D5C" w:rsidRDefault="001B3D5C">
      <w:pPr>
        <w:rPr>
          <w:rFonts w:ascii="Arial" w:hAnsi="Arial" w:cs="Arial"/>
          <w:b/>
          <w:color w:val="E36C0A" w:themeColor="accent6" w:themeShade="BF"/>
          <w:sz w:val="36"/>
          <w:szCs w:val="36"/>
        </w:rPr>
      </w:pPr>
      <w:r w:rsidRPr="001B3D5C">
        <w:rPr>
          <w:rFonts w:ascii="Arial" w:hAnsi="Arial" w:cs="Arial"/>
          <w:b/>
          <w:color w:val="E36C0A" w:themeColor="accent6" w:themeShade="BF"/>
          <w:sz w:val="36"/>
          <w:szCs w:val="36"/>
        </w:rPr>
        <w:t>Access and Disability Services</w:t>
      </w:r>
      <w:r>
        <w:rPr>
          <w:rFonts w:ascii="Arial" w:hAnsi="Arial" w:cs="Arial"/>
          <w:b/>
          <w:color w:val="E36C0A" w:themeColor="accent6" w:themeShade="BF"/>
          <w:sz w:val="36"/>
          <w:szCs w:val="36"/>
        </w:rPr>
        <w:t xml:space="preserve"> (ADS)</w:t>
      </w:r>
      <w:r w:rsidR="007209B6">
        <w:rPr>
          <w:rFonts w:ascii="Arial" w:hAnsi="Arial" w:cs="Arial"/>
          <w:b/>
          <w:color w:val="E36C0A" w:themeColor="accent6" w:themeShade="BF"/>
          <w:sz w:val="36"/>
          <w:szCs w:val="36"/>
        </w:rPr>
        <w:t xml:space="preserve"> </w:t>
      </w:r>
    </w:p>
    <w:p w:rsidR="001B3D5C" w:rsidRDefault="001B3D5C">
      <w:pPr>
        <w:rPr>
          <w:rFonts w:ascii="Arial" w:hAnsi="Arial" w:cs="Arial"/>
          <w:b/>
          <w:sz w:val="28"/>
          <w:szCs w:val="28"/>
        </w:rPr>
      </w:pPr>
      <w:r w:rsidRPr="001B3D5C">
        <w:rPr>
          <w:rFonts w:ascii="Arial" w:hAnsi="Arial" w:cs="Arial"/>
          <w:b/>
          <w:sz w:val="28"/>
          <w:szCs w:val="28"/>
        </w:rPr>
        <w:t>For approved, registered students with clinical documentation</w:t>
      </w:r>
    </w:p>
    <w:p w:rsidR="007209B6" w:rsidRPr="007209B6" w:rsidRDefault="007209B6" w:rsidP="007209B6">
      <w:pPr>
        <w:rPr>
          <w:rFonts w:ascii="Arial" w:hAnsi="Arial" w:cs="Arial"/>
          <w:sz w:val="28"/>
          <w:szCs w:val="28"/>
        </w:rPr>
      </w:pPr>
      <w:r w:rsidRPr="007209B6">
        <w:rPr>
          <w:rFonts w:ascii="Arial" w:hAnsi="Arial" w:cs="Arial"/>
          <w:sz w:val="28"/>
          <w:szCs w:val="28"/>
        </w:rPr>
        <w:t xml:space="preserve">The following process outlines roles and responsibilities for Students, ADS Tech, and Faculty.  </w:t>
      </w:r>
    </w:p>
    <w:p w:rsidR="00265EB3" w:rsidRDefault="007209B6">
      <w:pPr>
        <w:rPr>
          <w:rFonts w:ascii="Arial" w:hAnsi="Arial" w:cs="Arial"/>
          <w:sz w:val="28"/>
          <w:szCs w:val="28"/>
        </w:rPr>
      </w:pPr>
      <w:r w:rsidRPr="007209B6">
        <w:rPr>
          <w:rFonts w:ascii="Arial" w:hAnsi="Arial" w:cs="Arial"/>
          <w:sz w:val="28"/>
          <w:szCs w:val="28"/>
        </w:rPr>
        <w:t>We appreciate Faculty and Student collaboration to provide access for course participation of ADS Students eligible for access tech services.</w:t>
      </w:r>
      <w:r w:rsidR="00265EB3">
        <w:rPr>
          <w:rFonts w:ascii="Arial" w:hAnsi="Arial" w:cs="Arial"/>
          <w:sz w:val="28"/>
          <w:szCs w:val="28"/>
        </w:rPr>
        <w:br w:type="page"/>
      </w:r>
    </w:p>
    <w:p w:rsidR="001B3D5C" w:rsidRPr="00584802" w:rsidRDefault="001B3D5C">
      <w:pPr>
        <w:rPr>
          <w:rFonts w:ascii="Arial" w:hAnsi="Arial" w:cs="Arial"/>
          <w:b/>
          <w:color w:val="E36C0A" w:themeColor="accent6" w:themeShade="BF"/>
          <w:sz w:val="32"/>
          <w:szCs w:val="32"/>
        </w:rPr>
      </w:pPr>
      <w:r w:rsidRPr="00584802">
        <w:rPr>
          <w:rFonts w:ascii="Arial" w:hAnsi="Arial" w:cs="Arial"/>
          <w:b/>
          <w:color w:val="E36C0A" w:themeColor="accent6" w:themeShade="BF"/>
          <w:sz w:val="32"/>
          <w:szCs w:val="32"/>
        </w:rPr>
        <w:lastRenderedPageBreak/>
        <w:t>Student</w:t>
      </w:r>
    </w:p>
    <w:p w:rsidR="00FA4787" w:rsidRPr="007209B6" w:rsidRDefault="00D05F93" w:rsidP="007209B6">
      <w:pPr>
        <w:numPr>
          <w:ilvl w:val="0"/>
          <w:numId w:val="9"/>
        </w:numPr>
        <w:rPr>
          <w:rFonts w:ascii="Arial" w:hAnsi="Arial" w:cs="Arial"/>
          <w:b/>
          <w:sz w:val="28"/>
          <w:szCs w:val="28"/>
        </w:rPr>
      </w:pPr>
      <w:r w:rsidRPr="007209B6">
        <w:rPr>
          <w:rFonts w:ascii="Arial" w:hAnsi="Arial" w:cs="Arial"/>
          <w:b/>
          <w:sz w:val="28"/>
          <w:szCs w:val="28"/>
        </w:rPr>
        <w:t>Request begins when student registers for courses and for ADS accessible tech services each semester</w:t>
      </w:r>
    </w:p>
    <w:p w:rsidR="00FA4787" w:rsidRPr="007209B6" w:rsidRDefault="00D05F93" w:rsidP="007209B6">
      <w:pPr>
        <w:numPr>
          <w:ilvl w:val="0"/>
          <w:numId w:val="9"/>
        </w:numPr>
        <w:rPr>
          <w:rFonts w:ascii="Arial" w:hAnsi="Arial" w:cs="Arial"/>
          <w:b/>
          <w:sz w:val="28"/>
          <w:szCs w:val="28"/>
        </w:rPr>
      </w:pPr>
      <w:r w:rsidRPr="007209B6">
        <w:rPr>
          <w:rFonts w:ascii="Arial" w:hAnsi="Arial" w:cs="Arial"/>
          <w:b/>
          <w:sz w:val="28"/>
          <w:szCs w:val="28"/>
        </w:rPr>
        <w:t>Notifies ADS of course registration</w:t>
      </w:r>
    </w:p>
    <w:p w:rsidR="00AE0ADC" w:rsidRDefault="00D05F93" w:rsidP="007209B6">
      <w:pPr>
        <w:numPr>
          <w:ilvl w:val="0"/>
          <w:numId w:val="9"/>
        </w:numPr>
        <w:rPr>
          <w:rFonts w:ascii="Arial" w:hAnsi="Arial" w:cs="Arial"/>
          <w:b/>
          <w:sz w:val="28"/>
          <w:szCs w:val="28"/>
        </w:rPr>
      </w:pPr>
      <w:r w:rsidRPr="00AE0ADC">
        <w:rPr>
          <w:rFonts w:ascii="Arial" w:hAnsi="Arial" w:cs="Arial"/>
          <w:b/>
          <w:sz w:val="28"/>
          <w:szCs w:val="28"/>
        </w:rPr>
        <w:t>Provides prioritized request for course readings conversion</w:t>
      </w:r>
      <w:r w:rsidR="00681C3D" w:rsidRPr="00AE0ADC">
        <w:rPr>
          <w:rFonts w:ascii="Arial" w:hAnsi="Arial" w:cs="Arial"/>
          <w:b/>
          <w:sz w:val="28"/>
          <w:szCs w:val="28"/>
        </w:rPr>
        <w:t xml:space="preserve"> indicating </w:t>
      </w:r>
      <w:r w:rsidR="00AE0ADC" w:rsidRPr="00AE0ADC">
        <w:rPr>
          <w:rFonts w:ascii="Arial" w:hAnsi="Arial" w:cs="Arial"/>
          <w:b/>
          <w:sz w:val="28"/>
          <w:szCs w:val="28"/>
        </w:rPr>
        <w:t>course</w:t>
      </w:r>
      <w:r w:rsidR="00681C3D" w:rsidRPr="00AE0ADC">
        <w:rPr>
          <w:rFonts w:ascii="Arial" w:hAnsi="Arial" w:cs="Arial"/>
          <w:b/>
          <w:sz w:val="28"/>
          <w:szCs w:val="28"/>
        </w:rPr>
        <w:t xml:space="preserve"> timelines </w:t>
      </w:r>
    </w:p>
    <w:p w:rsidR="00681C3D" w:rsidRPr="00AE0ADC" w:rsidRDefault="00681C3D" w:rsidP="007209B6">
      <w:pPr>
        <w:numPr>
          <w:ilvl w:val="0"/>
          <w:numId w:val="9"/>
        </w:numPr>
        <w:rPr>
          <w:rFonts w:ascii="Arial" w:hAnsi="Arial" w:cs="Arial"/>
          <w:b/>
          <w:sz w:val="28"/>
          <w:szCs w:val="28"/>
        </w:rPr>
      </w:pPr>
      <w:r w:rsidRPr="00AE0ADC">
        <w:rPr>
          <w:rFonts w:ascii="Arial" w:hAnsi="Arial" w:cs="Arial"/>
          <w:b/>
          <w:sz w:val="28"/>
          <w:szCs w:val="28"/>
        </w:rPr>
        <w:t>Provides ADS with copies of articles (via hyperlinks on syllabus</w:t>
      </w:r>
      <w:r w:rsidR="00AE0ADC" w:rsidRPr="00AE0ADC">
        <w:rPr>
          <w:rFonts w:ascii="Arial" w:hAnsi="Arial" w:cs="Arial"/>
          <w:b/>
          <w:sz w:val="28"/>
          <w:szCs w:val="28"/>
        </w:rPr>
        <w:t xml:space="preserve"> or </w:t>
      </w:r>
      <w:r w:rsidR="00AE0ADC">
        <w:rPr>
          <w:rFonts w:ascii="Arial" w:hAnsi="Arial" w:cs="Arial"/>
          <w:b/>
          <w:sz w:val="28"/>
          <w:szCs w:val="28"/>
        </w:rPr>
        <w:t>electronic text) as needed</w:t>
      </w:r>
    </w:p>
    <w:p w:rsidR="001B3D5C" w:rsidRPr="00584802" w:rsidRDefault="007209B6" w:rsidP="001B3D5C">
      <w:pPr>
        <w:rPr>
          <w:rFonts w:ascii="Arial" w:hAnsi="Arial" w:cs="Arial"/>
          <w:b/>
          <w:color w:val="00B050"/>
          <w:sz w:val="32"/>
          <w:szCs w:val="32"/>
        </w:rPr>
      </w:pPr>
      <w:r>
        <w:rPr>
          <w:rFonts w:ascii="Arial" w:hAnsi="Arial" w:cs="Arial"/>
          <w:b/>
          <w:color w:val="00B050"/>
          <w:sz w:val="32"/>
          <w:szCs w:val="32"/>
        </w:rPr>
        <w:t>ADS</w:t>
      </w:r>
    </w:p>
    <w:p w:rsidR="00FA4787" w:rsidRPr="004970DD" w:rsidRDefault="00D05F93" w:rsidP="004970DD">
      <w:pPr>
        <w:pStyle w:val="ListParagraph"/>
        <w:numPr>
          <w:ilvl w:val="0"/>
          <w:numId w:val="2"/>
        </w:numPr>
        <w:rPr>
          <w:rFonts w:ascii="Arial" w:hAnsi="Arial" w:cs="Arial"/>
          <w:b/>
          <w:sz w:val="28"/>
          <w:szCs w:val="28"/>
        </w:rPr>
      </w:pPr>
      <w:r w:rsidRPr="004970DD">
        <w:rPr>
          <w:rFonts w:ascii="Arial" w:hAnsi="Arial" w:cs="Arial"/>
          <w:b/>
          <w:sz w:val="28"/>
          <w:szCs w:val="28"/>
        </w:rPr>
        <w:t>E-text conversion</w:t>
      </w:r>
    </w:p>
    <w:p w:rsidR="00FA4787" w:rsidRPr="004970DD" w:rsidRDefault="00D05F93" w:rsidP="004970DD">
      <w:pPr>
        <w:pStyle w:val="ListParagraph"/>
        <w:numPr>
          <w:ilvl w:val="0"/>
          <w:numId w:val="2"/>
        </w:numPr>
        <w:rPr>
          <w:rFonts w:ascii="Arial" w:hAnsi="Arial" w:cs="Arial"/>
          <w:b/>
          <w:sz w:val="28"/>
          <w:szCs w:val="28"/>
        </w:rPr>
      </w:pPr>
      <w:r w:rsidRPr="004970DD">
        <w:rPr>
          <w:rFonts w:ascii="Arial" w:hAnsi="Arial" w:cs="Arial"/>
          <w:b/>
          <w:sz w:val="28"/>
          <w:szCs w:val="28"/>
        </w:rPr>
        <w:t>Captioning course video</w:t>
      </w:r>
    </w:p>
    <w:p w:rsidR="00FA4787" w:rsidRPr="004970DD" w:rsidRDefault="00D05F93" w:rsidP="004970DD">
      <w:pPr>
        <w:pStyle w:val="ListParagraph"/>
        <w:numPr>
          <w:ilvl w:val="0"/>
          <w:numId w:val="2"/>
        </w:numPr>
        <w:rPr>
          <w:rFonts w:ascii="Arial" w:hAnsi="Arial" w:cs="Arial"/>
          <w:b/>
          <w:sz w:val="28"/>
          <w:szCs w:val="28"/>
        </w:rPr>
      </w:pPr>
      <w:r w:rsidRPr="004970DD">
        <w:rPr>
          <w:rFonts w:ascii="Arial" w:hAnsi="Arial" w:cs="Arial"/>
          <w:b/>
          <w:sz w:val="28"/>
          <w:szCs w:val="28"/>
        </w:rPr>
        <w:t>Note-taking</w:t>
      </w:r>
    </w:p>
    <w:p w:rsidR="00FA4787" w:rsidRPr="004970DD" w:rsidRDefault="00D05F93" w:rsidP="004970DD">
      <w:pPr>
        <w:pStyle w:val="ListParagraph"/>
        <w:numPr>
          <w:ilvl w:val="0"/>
          <w:numId w:val="2"/>
        </w:numPr>
        <w:rPr>
          <w:rFonts w:ascii="Arial" w:hAnsi="Arial" w:cs="Arial"/>
          <w:b/>
          <w:sz w:val="28"/>
          <w:szCs w:val="28"/>
        </w:rPr>
      </w:pPr>
      <w:r w:rsidRPr="004970DD">
        <w:rPr>
          <w:rFonts w:ascii="Arial" w:hAnsi="Arial" w:cs="Arial"/>
          <w:b/>
          <w:sz w:val="28"/>
          <w:szCs w:val="28"/>
        </w:rPr>
        <w:t>Transcription services</w:t>
      </w:r>
    </w:p>
    <w:p w:rsidR="001B3D5C" w:rsidRPr="004970DD" w:rsidRDefault="00D05F93" w:rsidP="004970DD">
      <w:pPr>
        <w:pStyle w:val="ListParagraph"/>
        <w:numPr>
          <w:ilvl w:val="0"/>
          <w:numId w:val="2"/>
        </w:numPr>
        <w:rPr>
          <w:rFonts w:ascii="Arial" w:hAnsi="Arial" w:cs="Arial"/>
          <w:b/>
          <w:sz w:val="28"/>
          <w:szCs w:val="28"/>
        </w:rPr>
      </w:pPr>
      <w:r w:rsidRPr="004970DD">
        <w:rPr>
          <w:rFonts w:ascii="Arial" w:hAnsi="Arial" w:cs="Arial"/>
          <w:b/>
          <w:sz w:val="28"/>
          <w:szCs w:val="28"/>
        </w:rPr>
        <w:t>Software/Hardware installation and training</w:t>
      </w:r>
    </w:p>
    <w:p w:rsidR="001B3D5C" w:rsidRPr="00D05F93" w:rsidRDefault="001B3D5C" w:rsidP="001B3D5C">
      <w:pPr>
        <w:rPr>
          <w:rFonts w:ascii="Arial" w:hAnsi="Arial" w:cs="Arial"/>
          <w:b/>
          <w:color w:val="0070C0"/>
          <w:sz w:val="32"/>
          <w:szCs w:val="32"/>
        </w:rPr>
      </w:pPr>
      <w:r w:rsidRPr="00D05F93">
        <w:rPr>
          <w:rFonts w:ascii="Arial" w:hAnsi="Arial" w:cs="Arial"/>
          <w:b/>
          <w:color w:val="0070C0"/>
          <w:sz w:val="32"/>
          <w:szCs w:val="32"/>
        </w:rPr>
        <w:t>Student</w:t>
      </w:r>
    </w:p>
    <w:p w:rsidR="001B3D5C" w:rsidRDefault="007209B6" w:rsidP="001B3D5C">
      <w:pPr>
        <w:pStyle w:val="ListParagraph"/>
        <w:numPr>
          <w:ilvl w:val="0"/>
          <w:numId w:val="3"/>
        </w:numPr>
        <w:rPr>
          <w:rFonts w:ascii="Arial" w:hAnsi="Arial" w:cs="Arial"/>
          <w:b/>
          <w:sz w:val="28"/>
          <w:szCs w:val="28"/>
        </w:rPr>
      </w:pPr>
      <w:r>
        <w:rPr>
          <w:rFonts w:ascii="Arial" w:hAnsi="Arial" w:cs="Arial"/>
          <w:b/>
          <w:sz w:val="28"/>
          <w:szCs w:val="28"/>
        </w:rPr>
        <w:t>Files sent electronically to student</w:t>
      </w:r>
      <w:r w:rsidR="000C4363">
        <w:rPr>
          <w:rFonts w:ascii="Arial" w:hAnsi="Arial" w:cs="Arial"/>
          <w:b/>
          <w:sz w:val="28"/>
          <w:szCs w:val="28"/>
        </w:rPr>
        <w:br/>
      </w:r>
    </w:p>
    <w:p w:rsidR="001B3D5C" w:rsidRDefault="001B3D5C" w:rsidP="001B3D5C">
      <w:pPr>
        <w:rPr>
          <w:rFonts w:ascii="Arial" w:hAnsi="Arial" w:cs="Arial"/>
          <w:b/>
          <w:sz w:val="28"/>
          <w:szCs w:val="28"/>
        </w:rPr>
      </w:pPr>
      <w:r w:rsidRPr="001B3D5C">
        <w:rPr>
          <w:rFonts w:ascii="Arial" w:hAnsi="Arial" w:cs="Arial"/>
          <w:b/>
          <w:sz w:val="28"/>
          <w:szCs w:val="28"/>
        </w:rPr>
        <w:t>1.</w:t>
      </w:r>
      <w:r>
        <w:rPr>
          <w:rFonts w:ascii="Arial" w:hAnsi="Arial" w:cs="Arial"/>
          <w:b/>
          <w:sz w:val="28"/>
          <w:szCs w:val="28"/>
        </w:rPr>
        <w:t xml:space="preserve"> </w:t>
      </w:r>
      <w:r w:rsidRPr="001B3D5C">
        <w:rPr>
          <w:rFonts w:ascii="Arial" w:hAnsi="Arial" w:cs="Arial"/>
          <w:b/>
          <w:sz w:val="28"/>
          <w:szCs w:val="28"/>
        </w:rPr>
        <w:t>E</w:t>
      </w:r>
      <w:r>
        <w:rPr>
          <w:rFonts w:ascii="Arial" w:hAnsi="Arial" w:cs="Arial"/>
          <w:b/>
          <w:sz w:val="28"/>
          <w:szCs w:val="28"/>
        </w:rPr>
        <w:t>-text Conversion Process (</w:t>
      </w:r>
      <w:r w:rsidR="007209B6">
        <w:rPr>
          <w:rFonts w:ascii="Arial" w:hAnsi="Arial" w:cs="Arial"/>
          <w:b/>
          <w:sz w:val="28"/>
          <w:szCs w:val="28"/>
        </w:rPr>
        <w:t>at least 2 weeks</w:t>
      </w:r>
      <w:r>
        <w:rPr>
          <w:rFonts w:ascii="Arial" w:hAnsi="Arial" w:cs="Arial"/>
          <w:b/>
          <w:sz w:val="28"/>
          <w:szCs w:val="28"/>
        </w:rPr>
        <w:t>)</w:t>
      </w:r>
      <w:r w:rsidR="007209B6">
        <w:rPr>
          <w:rFonts w:ascii="Arial" w:hAnsi="Arial" w:cs="Arial"/>
          <w:b/>
          <w:sz w:val="28"/>
          <w:szCs w:val="28"/>
        </w:rPr>
        <w:t xml:space="preserve"> for Books, </w:t>
      </w:r>
      <w:proofErr w:type="spellStart"/>
      <w:r w:rsidR="007209B6">
        <w:rPr>
          <w:rFonts w:ascii="Arial" w:hAnsi="Arial" w:cs="Arial"/>
          <w:b/>
          <w:sz w:val="28"/>
          <w:szCs w:val="28"/>
        </w:rPr>
        <w:t>iPacs</w:t>
      </w:r>
      <w:proofErr w:type="spellEnd"/>
      <w:r w:rsidR="007209B6">
        <w:rPr>
          <w:rFonts w:ascii="Arial" w:hAnsi="Arial" w:cs="Arial"/>
          <w:b/>
          <w:sz w:val="28"/>
          <w:szCs w:val="28"/>
        </w:rPr>
        <w:t>, e-Research links</w:t>
      </w:r>
    </w:p>
    <w:p w:rsidR="001B3D5C" w:rsidRPr="00584802" w:rsidRDefault="001B3D5C" w:rsidP="001B3D5C">
      <w:pPr>
        <w:rPr>
          <w:rFonts w:ascii="Arial" w:hAnsi="Arial" w:cs="Arial"/>
          <w:b/>
          <w:color w:val="E36C0A" w:themeColor="accent6" w:themeShade="BF"/>
          <w:sz w:val="32"/>
          <w:szCs w:val="32"/>
        </w:rPr>
      </w:pPr>
      <w:r w:rsidRPr="00584802">
        <w:rPr>
          <w:rFonts w:ascii="Arial" w:hAnsi="Arial" w:cs="Arial"/>
          <w:b/>
          <w:color w:val="E36C0A" w:themeColor="accent6" w:themeShade="BF"/>
          <w:sz w:val="32"/>
          <w:szCs w:val="32"/>
        </w:rPr>
        <w:t>Student</w:t>
      </w:r>
    </w:p>
    <w:p w:rsidR="00FA4787" w:rsidRPr="007209B6" w:rsidRDefault="00D05F93" w:rsidP="007209B6">
      <w:pPr>
        <w:numPr>
          <w:ilvl w:val="0"/>
          <w:numId w:val="10"/>
        </w:numPr>
        <w:spacing w:after="0"/>
        <w:rPr>
          <w:rFonts w:ascii="Arial" w:hAnsi="Arial" w:cs="Arial"/>
          <w:b/>
          <w:sz w:val="28"/>
          <w:szCs w:val="28"/>
        </w:rPr>
      </w:pPr>
      <w:r w:rsidRPr="007209B6">
        <w:rPr>
          <w:rFonts w:ascii="Arial" w:hAnsi="Arial" w:cs="Arial"/>
          <w:b/>
          <w:sz w:val="28"/>
          <w:szCs w:val="28"/>
        </w:rPr>
        <w:t>Indicates priority and dates converted materials are due</w:t>
      </w:r>
    </w:p>
    <w:p w:rsidR="00FA4787" w:rsidRPr="007209B6" w:rsidRDefault="00D05F93" w:rsidP="007209B6">
      <w:pPr>
        <w:numPr>
          <w:ilvl w:val="0"/>
          <w:numId w:val="10"/>
        </w:numPr>
        <w:spacing w:after="0"/>
        <w:rPr>
          <w:rFonts w:ascii="Arial" w:hAnsi="Arial" w:cs="Arial"/>
          <w:b/>
          <w:sz w:val="28"/>
          <w:szCs w:val="28"/>
        </w:rPr>
      </w:pPr>
      <w:r w:rsidRPr="007209B6">
        <w:rPr>
          <w:rFonts w:ascii="Arial" w:hAnsi="Arial" w:cs="Arial"/>
          <w:b/>
          <w:sz w:val="28"/>
          <w:szCs w:val="28"/>
        </w:rPr>
        <w:t>Provides syllabus chapters needed - match book to class</w:t>
      </w:r>
    </w:p>
    <w:p w:rsidR="00FA4787" w:rsidRPr="007209B6" w:rsidRDefault="00D05F93" w:rsidP="007209B6">
      <w:pPr>
        <w:numPr>
          <w:ilvl w:val="0"/>
          <w:numId w:val="10"/>
        </w:numPr>
        <w:rPr>
          <w:rFonts w:ascii="Arial" w:hAnsi="Arial" w:cs="Arial"/>
          <w:b/>
          <w:sz w:val="28"/>
          <w:szCs w:val="28"/>
        </w:rPr>
      </w:pPr>
      <w:r w:rsidRPr="007209B6">
        <w:rPr>
          <w:rFonts w:ascii="Arial" w:hAnsi="Arial" w:cs="Arial"/>
          <w:b/>
          <w:sz w:val="28"/>
          <w:szCs w:val="28"/>
        </w:rPr>
        <w:t>Delivers book to ADS</w:t>
      </w:r>
    </w:p>
    <w:p w:rsidR="00584802" w:rsidRPr="00584802" w:rsidRDefault="00584802" w:rsidP="00584802">
      <w:pPr>
        <w:rPr>
          <w:rFonts w:ascii="Arial" w:hAnsi="Arial" w:cs="Arial"/>
          <w:b/>
          <w:color w:val="00B050"/>
          <w:sz w:val="32"/>
          <w:szCs w:val="32"/>
        </w:rPr>
      </w:pPr>
      <w:r w:rsidRPr="00584802">
        <w:rPr>
          <w:rFonts w:ascii="Arial" w:hAnsi="Arial" w:cs="Arial"/>
          <w:b/>
          <w:color w:val="00B050"/>
          <w:sz w:val="32"/>
          <w:szCs w:val="32"/>
        </w:rPr>
        <w:t>ADS</w:t>
      </w:r>
    </w:p>
    <w:p w:rsidR="00584802" w:rsidRDefault="00584802" w:rsidP="00584802">
      <w:pPr>
        <w:pStyle w:val="ListParagraph"/>
        <w:numPr>
          <w:ilvl w:val="0"/>
          <w:numId w:val="1"/>
        </w:numPr>
        <w:rPr>
          <w:rFonts w:ascii="Arial" w:hAnsi="Arial" w:cs="Arial"/>
          <w:b/>
          <w:sz w:val="28"/>
          <w:szCs w:val="28"/>
        </w:rPr>
      </w:pPr>
      <w:r>
        <w:rPr>
          <w:rFonts w:ascii="Arial" w:hAnsi="Arial" w:cs="Arial"/>
          <w:b/>
          <w:sz w:val="28"/>
          <w:szCs w:val="28"/>
        </w:rPr>
        <w:t xml:space="preserve">Book spine cutting </w:t>
      </w:r>
    </w:p>
    <w:p w:rsidR="00584802" w:rsidRDefault="00584802" w:rsidP="00584802">
      <w:pPr>
        <w:pStyle w:val="ListParagraph"/>
        <w:numPr>
          <w:ilvl w:val="0"/>
          <w:numId w:val="1"/>
        </w:numPr>
        <w:rPr>
          <w:rFonts w:ascii="Arial" w:hAnsi="Arial" w:cs="Arial"/>
          <w:b/>
          <w:sz w:val="28"/>
          <w:szCs w:val="28"/>
        </w:rPr>
      </w:pPr>
      <w:r>
        <w:rPr>
          <w:rFonts w:ascii="Arial" w:hAnsi="Arial" w:cs="Arial"/>
          <w:b/>
          <w:sz w:val="28"/>
          <w:szCs w:val="28"/>
        </w:rPr>
        <w:t>Scans book to PDF format</w:t>
      </w:r>
    </w:p>
    <w:p w:rsidR="00584802" w:rsidRDefault="00C81358" w:rsidP="00584802">
      <w:pPr>
        <w:pStyle w:val="ListParagraph"/>
        <w:numPr>
          <w:ilvl w:val="0"/>
          <w:numId w:val="1"/>
        </w:numPr>
        <w:rPr>
          <w:rFonts w:ascii="Arial" w:hAnsi="Arial" w:cs="Arial"/>
          <w:b/>
          <w:sz w:val="28"/>
          <w:szCs w:val="28"/>
        </w:rPr>
      </w:pPr>
      <w:r>
        <w:rPr>
          <w:rFonts w:ascii="Arial" w:hAnsi="Arial" w:cs="Arial"/>
          <w:b/>
          <w:sz w:val="28"/>
          <w:szCs w:val="28"/>
        </w:rPr>
        <w:t>Conversion of PDF to word processor file</w:t>
      </w:r>
    </w:p>
    <w:p w:rsidR="00265EB3" w:rsidRPr="00265EB3" w:rsidRDefault="00C81358" w:rsidP="00265EB3">
      <w:pPr>
        <w:pStyle w:val="ListParagraph"/>
        <w:numPr>
          <w:ilvl w:val="0"/>
          <w:numId w:val="1"/>
        </w:numPr>
        <w:rPr>
          <w:rFonts w:ascii="Arial" w:hAnsi="Arial" w:cs="Arial"/>
          <w:b/>
          <w:sz w:val="28"/>
          <w:szCs w:val="28"/>
        </w:rPr>
      </w:pPr>
      <w:r w:rsidRPr="00265EB3">
        <w:rPr>
          <w:rFonts w:ascii="Arial" w:hAnsi="Arial" w:cs="Arial"/>
          <w:b/>
          <w:sz w:val="28"/>
          <w:szCs w:val="28"/>
        </w:rPr>
        <w:t xml:space="preserve">Editing </w:t>
      </w:r>
      <w:r w:rsidR="00265EB3" w:rsidRPr="00265EB3">
        <w:rPr>
          <w:rFonts w:ascii="Arial" w:hAnsi="Arial" w:cs="Arial"/>
          <w:b/>
          <w:sz w:val="28"/>
          <w:szCs w:val="28"/>
        </w:rPr>
        <w:br w:type="page"/>
      </w:r>
    </w:p>
    <w:p w:rsidR="00584802" w:rsidRPr="00D05F93" w:rsidRDefault="00584802" w:rsidP="00584802">
      <w:pPr>
        <w:rPr>
          <w:rFonts w:ascii="Arial" w:hAnsi="Arial" w:cs="Arial"/>
          <w:b/>
          <w:color w:val="0070C0"/>
          <w:sz w:val="32"/>
          <w:szCs w:val="32"/>
        </w:rPr>
      </w:pPr>
      <w:r w:rsidRPr="00D05F93">
        <w:rPr>
          <w:rFonts w:ascii="Arial" w:hAnsi="Arial" w:cs="Arial"/>
          <w:b/>
          <w:color w:val="0070C0"/>
          <w:sz w:val="32"/>
          <w:szCs w:val="32"/>
        </w:rPr>
        <w:lastRenderedPageBreak/>
        <w:t>Student</w:t>
      </w:r>
    </w:p>
    <w:p w:rsidR="001B3D5C" w:rsidRDefault="00C81358" w:rsidP="00584802">
      <w:pPr>
        <w:pStyle w:val="ListParagraph"/>
        <w:numPr>
          <w:ilvl w:val="0"/>
          <w:numId w:val="5"/>
        </w:numPr>
        <w:rPr>
          <w:rFonts w:ascii="Arial" w:hAnsi="Arial" w:cs="Arial"/>
          <w:b/>
          <w:sz w:val="28"/>
          <w:szCs w:val="28"/>
        </w:rPr>
      </w:pPr>
      <w:r>
        <w:rPr>
          <w:rFonts w:ascii="Arial" w:hAnsi="Arial" w:cs="Arial"/>
          <w:b/>
          <w:sz w:val="28"/>
          <w:szCs w:val="28"/>
        </w:rPr>
        <w:t>Files sent electronically to student</w:t>
      </w:r>
    </w:p>
    <w:p w:rsidR="00584802" w:rsidRDefault="00BD7396" w:rsidP="00584802">
      <w:pPr>
        <w:rPr>
          <w:rFonts w:ascii="Arial" w:hAnsi="Arial" w:cs="Arial"/>
          <w:b/>
          <w:sz w:val="28"/>
          <w:szCs w:val="28"/>
        </w:rPr>
      </w:pPr>
      <w:r>
        <w:rPr>
          <w:rFonts w:ascii="Arial" w:hAnsi="Arial" w:cs="Arial"/>
          <w:b/>
          <w:sz w:val="28"/>
          <w:szCs w:val="28"/>
        </w:rPr>
        <w:t xml:space="preserve">2. </w:t>
      </w:r>
      <w:r w:rsidR="00C81358">
        <w:rPr>
          <w:rFonts w:ascii="Arial" w:hAnsi="Arial" w:cs="Arial"/>
          <w:b/>
          <w:sz w:val="28"/>
          <w:szCs w:val="28"/>
        </w:rPr>
        <w:t>PowerPoint and other lecture-presented materials (at least 2 weeks)</w:t>
      </w:r>
    </w:p>
    <w:p w:rsidR="00BD7396" w:rsidRPr="00584802" w:rsidRDefault="00C81358" w:rsidP="00BD7396">
      <w:pPr>
        <w:rPr>
          <w:rFonts w:ascii="Arial" w:hAnsi="Arial" w:cs="Arial"/>
          <w:b/>
          <w:color w:val="E36C0A" w:themeColor="accent6" w:themeShade="BF"/>
          <w:sz w:val="32"/>
          <w:szCs w:val="32"/>
        </w:rPr>
      </w:pPr>
      <w:r>
        <w:rPr>
          <w:rFonts w:ascii="Arial" w:hAnsi="Arial" w:cs="Arial"/>
          <w:b/>
          <w:color w:val="E36C0A" w:themeColor="accent6" w:themeShade="BF"/>
          <w:sz w:val="32"/>
          <w:szCs w:val="32"/>
        </w:rPr>
        <w:t>Faculty</w:t>
      </w:r>
    </w:p>
    <w:p w:rsidR="00BD7396" w:rsidRDefault="00C81358" w:rsidP="00BD7396">
      <w:pPr>
        <w:pStyle w:val="ListParagraph"/>
        <w:numPr>
          <w:ilvl w:val="0"/>
          <w:numId w:val="1"/>
        </w:numPr>
        <w:rPr>
          <w:rFonts w:ascii="Arial" w:hAnsi="Arial" w:cs="Arial"/>
          <w:b/>
          <w:sz w:val="28"/>
          <w:szCs w:val="28"/>
        </w:rPr>
      </w:pPr>
      <w:r>
        <w:rPr>
          <w:rFonts w:ascii="Arial" w:hAnsi="Arial" w:cs="Arial"/>
          <w:b/>
          <w:sz w:val="28"/>
          <w:szCs w:val="28"/>
        </w:rPr>
        <w:t>Indicates priority and dates converted materials are due</w:t>
      </w:r>
    </w:p>
    <w:p w:rsidR="00BD7396" w:rsidRPr="00584802" w:rsidRDefault="00BD7396" w:rsidP="00BD7396">
      <w:pPr>
        <w:rPr>
          <w:rFonts w:ascii="Arial" w:hAnsi="Arial" w:cs="Arial"/>
          <w:b/>
          <w:color w:val="00B050"/>
          <w:sz w:val="32"/>
          <w:szCs w:val="32"/>
        </w:rPr>
      </w:pPr>
      <w:r w:rsidRPr="00584802">
        <w:rPr>
          <w:rFonts w:ascii="Arial" w:hAnsi="Arial" w:cs="Arial"/>
          <w:b/>
          <w:color w:val="00B050"/>
          <w:sz w:val="32"/>
          <w:szCs w:val="32"/>
        </w:rPr>
        <w:t>ADS</w:t>
      </w:r>
    </w:p>
    <w:p w:rsidR="00BD7396" w:rsidRDefault="00C81358" w:rsidP="00BD7396">
      <w:pPr>
        <w:pStyle w:val="ListParagraph"/>
        <w:numPr>
          <w:ilvl w:val="0"/>
          <w:numId w:val="1"/>
        </w:numPr>
        <w:rPr>
          <w:rFonts w:ascii="Arial" w:hAnsi="Arial" w:cs="Arial"/>
          <w:b/>
          <w:sz w:val="28"/>
          <w:szCs w:val="28"/>
        </w:rPr>
      </w:pPr>
      <w:r>
        <w:rPr>
          <w:rFonts w:ascii="Arial" w:hAnsi="Arial" w:cs="Arial"/>
          <w:b/>
          <w:sz w:val="28"/>
          <w:szCs w:val="28"/>
        </w:rPr>
        <w:t>Text conversion and editing software used to convert files to text readable by text-to-speech software</w:t>
      </w:r>
    </w:p>
    <w:p w:rsidR="00BD7396" w:rsidRPr="00D05F93" w:rsidRDefault="00C81358" w:rsidP="00BD7396">
      <w:pPr>
        <w:rPr>
          <w:rFonts w:ascii="Arial" w:hAnsi="Arial" w:cs="Arial"/>
          <w:b/>
          <w:color w:val="0070C0"/>
          <w:sz w:val="32"/>
          <w:szCs w:val="32"/>
        </w:rPr>
      </w:pPr>
      <w:r w:rsidRPr="00D05F93">
        <w:rPr>
          <w:rFonts w:ascii="Arial" w:hAnsi="Arial" w:cs="Arial"/>
          <w:b/>
          <w:color w:val="0070C0"/>
          <w:sz w:val="32"/>
          <w:szCs w:val="32"/>
        </w:rPr>
        <w:t>Faculty</w:t>
      </w:r>
    </w:p>
    <w:p w:rsidR="00BD7396" w:rsidRDefault="00C81358" w:rsidP="00BD7396">
      <w:pPr>
        <w:pStyle w:val="ListParagraph"/>
        <w:numPr>
          <w:ilvl w:val="0"/>
          <w:numId w:val="5"/>
        </w:numPr>
        <w:rPr>
          <w:rFonts w:ascii="Arial" w:hAnsi="Arial" w:cs="Arial"/>
          <w:b/>
          <w:sz w:val="28"/>
          <w:szCs w:val="28"/>
        </w:rPr>
      </w:pPr>
      <w:r>
        <w:rPr>
          <w:rFonts w:ascii="Arial" w:hAnsi="Arial" w:cs="Arial"/>
          <w:b/>
          <w:sz w:val="28"/>
          <w:szCs w:val="28"/>
        </w:rPr>
        <w:t>ADS tech sends converted course materials to Faculty and ADS student</w:t>
      </w:r>
      <w:r w:rsidR="000C4363">
        <w:rPr>
          <w:rFonts w:ascii="Arial" w:hAnsi="Arial" w:cs="Arial"/>
          <w:b/>
          <w:sz w:val="28"/>
          <w:szCs w:val="28"/>
        </w:rPr>
        <w:br/>
      </w:r>
    </w:p>
    <w:p w:rsidR="00BD7396" w:rsidRPr="00BD7396" w:rsidRDefault="00151B1C" w:rsidP="00BD7396">
      <w:pPr>
        <w:rPr>
          <w:rFonts w:ascii="Arial" w:hAnsi="Arial" w:cs="Arial"/>
          <w:b/>
          <w:sz w:val="28"/>
          <w:szCs w:val="28"/>
        </w:rPr>
      </w:pPr>
      <w:r>
        <w:rPr>
          <w:rFonts w:ascii="Arial" w:hAnsi="Arial" w:cs="Arial"/>
          <w:b/>
          <w:sz w:val="28"/>
          <w:szCs w:val="28"/>
        </w:rPr>
        <w:t>3. Captioning Course Video</w:t>
      </w:r>
      <w:r w:rsidR="00C81358">
        <w:rPr>
          <w:rFonts w:ascii="Arial" w:hAnsi="Arial" w:cs="Arial"/>
          <w:b/>
          <w:sz w:val="28"/>
          <w:szCs w:val="28"/>
        </w:rPr>
        <w:t>s/Films</w:t>
      </w:r>
    </w:p>
    <w:p w:rsidR="00151B1C" w:rsidRPr="00584802" w:rsidRDefault="00151B1C" w:rsidP="00151B1C">
      <w:pPr>
        <w:rPr>
          <w:rFonts w:ascii="Arial" w:hAnsi="Arial" w:cs="Arial"/>
          <w:b/>
          <w:color w:val="E36C0A" w:themeColor="accent6" w:themeShade="BF"/>
          <w:sz w:val="32"/>
          <w:szCs w:val="32"/>
        </w:rPr>
      </w:pPr>
      <w:r>
        <w:rPr>
          <w:rFonts w:ascii="Arial" w:hAnsi="Arial" w:cs="Arial"/>
          <w:b/>
          <w:color w:val="E36C0A" w:themeColor="accent6" w:themeShade="BF"/>
          <w:sz w:val="32"/>
          <w:szCs w:val="32"/>
        </w:rPr>
        <w:t>Faculty</w:t>
      </w:r>
    </w:p>
    <w:p w:rsidR="00151B1C" w:rsidRDefault="00C81358" w:rsidP="00151B1C">
      <w:pPr>
        <w:pStyle w:val="ListParagraph"/>
        <w:numPr>
          <w:ilvl w:val="0"/>
          <w:numId w:val="1"/>
        </w:numPr>
        <w:rPr>
          <w:rFonts w:ascii="Arial" w:hAnsi="Arial" w:cs="Arial"/>
          <w:b/>
          <w:sz w:val="28"/>
          <w:szCs w:val="28"/>
        </w:rPr>
      </w:pPr>
      <w:r>
        <w:rPr>
          <w:rFonts w:ascii="Arial" w:hAnsi="Arial" w:cs="Arial"/>
          <w:b/>
          <w:sz w:val="28"/>
          <w:szCs w:val="28"/>
        </w:rPr>
        <w:t>Provides course media: DVD, Internet links, etc. 2 weeks in advance</w:t>
      </w:r>
    </w:p>
    <w:p w:rsidR="00C81358" w:rsidRDefault="00C81358" w:rsidP="00151B1C">
      <w:pPr>
        <w:pStyle w:val="ListParagraph"/>
        <w:numPr>
          <w:ilvl w:val="0"/>
          <w:numId w:val="1"/>
        </w:numPr>
        <w:rPr>
          <w:rFonts w:ascii="Arial" w:hAnsi="Arial" w:cs="Arial"/>
          <w:b/>
          <w:sz w:val="28"/>
          <w:szCs w:val="28"/>
        </w:rPr>
      </w:pPr>
      <w:r>
        <w:rPr>
          <w:rFonts w:ascii="Arial" w:hAnsi="Arial" w:cs="Arial"/>
          <w:b/>
          <w:sz w:val="28"/>
          <w:szCs w:val="28"/>
        </w:rPr>
        <w:t xml:space="preserve">Span </w:t>
      </w:r>
      <w:proofErr w:type="gramStart"/>
      <w:r>
        <w:rPr>
          <w:rFonts w:ascii="Arial" w:hAnsi="Arial" w:cs="Arial"/>
          <w:b/>
          <w:sz w:val="28"/>
          <w:szCs w:val="28"/>
        </w:rPr>
        <w:t>of  the</w:t>
      </w:r>
      <w:proofErr w:type="gramEnd"/>
      <w:r>
        <w:rPr>
          <w:rFonts w:ascii="Arial" w:hAnsi="Arial" w:cs="Arial"/>
          <w:b/>
          <w:sz w:val="28"/>
          <w:szCs w:val="28"/>
        </w:rPr>
        <w:t xml:space="preserve"> media needed (i.e. 2 </w:t>
      </w:r>
      <w:proofErr w:type="spellStart"/>
      <w:r>
        <w:rPr>
          <w:rFonts w:ascii="Arial" w:hAnsi="Arial" w:cs="Arial"/>
          <w:b/>
          <w:sz w:val="28"/>
          <w:szCs w:val="28"/>
        </w:rPr>
        <w:t>mins</w:t>
      </w:r>
      <w:proofErr w:type="spellEnd"/>
      <w:r>
        <w:rPr>
          <w:rFonts w:ascii="Arial" w:hAnsi="Arial" w:cs="Arial"/>
          <w:b/>
          <w:sz w:val="28"/>
          <w:szCs w:val="28"/>
        </w:rPr>
        <w:t xml:space="preserve">. up to 30 </w:t>
      </w:r>
      <w:proofErr w:type="spellStart"/>
      <w:r>
        <w:rPr>
          <w:rFonts w:ascii="Arial" w:hAnsi="Arial" w:cs="Arial"/>
          <w:b/>
          <w:sz w:val="28"/>
          <w:szCs w:val="28"/>
        </w:rPr>
        <w:t>mins</w:t>
      </w:r>
      <w:proofErr w:type="spellEnd"/>
      <w:r>
        <w:rPr>
          <w:rFonts w:ascii="Arial" w:hAnsi="Arial" w:cs="Arial"/>
          <w:b/>
          <w:sz w:val="28"/>
          <w:szCs w:val="28"/>
        </w:rPr>
        <w:t>.)</w:t>
      </w:r>
    </w:p>
    <w:p w:rsidR="00C81358" w:rsidRDefault="00C81358" w:rsidP="00151B1C">
      <w:pPr>
        <w:pStyle w:val="ListParagraph"/>
        <w:numPr>
          <w:ilvl w:val="0"/>
          <w:numId w:val="1"/>
        </w:numPr>
        <w:rPr>
          <w:rFonts w:ascii="Arial" w:hAnsi="Arial" w:cs="Arial"/>
          <w:b/>
          <w:sz w:val="28"/>
          <w:szCs w:val="28"/>
        </w:rPr>
      </w:pPr>
      <w:r>
        <w:rPr>
          <w:rFonts w:ascii="Arial" w:hAnsi="Arial" w:cs="Arial"/>
          <w:b/>
          <w:sz w:val="28"/>
          <w:szCs w:val="28"/>
        </w:rPr>
        <w:t>If over 30 minutes, ADS may outsource captioning</w:t>
      </w:r>
    </w:p>
    <w:p w:rsidR="00151B1C" w:rsidRPr="00584802" w:rsidRDefault="00151B1C" w:rsidP="00151B1C">
      <w:pPr>
        <w:rPr>
          <w:rFonts w:ascii="Arial" w:hAnsi="Arial" w:cs="Arial"/>
          <w:b/>
          <w:color w:val="00B050"/>
          <w:sz w:val="32"/>
          <w:szCs w:val="32"/>
        </w:rPr>
      </w:pPr>
      <w:r w:rsidRPr="00584802">
        <w:rPr>
          <w:rFonts w:ascii="Arial" w:hAnsi="Arial" w:cs="Arial"/>
          <w:b/>
          <w:color w:val="00B050"/>
          <w:sz w:val="32"/>
          <w:szCs w:val="32"/>
        </w:rPr>
        <w:t>ADS</w:t>
      </w:r>
    </w:p>
    <w:p w:rsidR="00151B1C" w:rsidRDefault="00C81358" w:rsidP="00151B1C">
      <w:pPr>
        <w:pStyle w:val="ListParagraph"/>
        <w:numPr>
          <w:ilvl w:val="0"/>
          <w:numId w:val="1"/>
        </w:numPr>
        <w:rPr>
          <w:rFonts w:ascii="Arial" w:hAnsi="Arial" w:cs="Arial"/>
          <w:b/>
          <w:sz w:val="28"/>
          <w:szCs w:val="28"/>
        </w:rPr>
      </w:pPr>
      <w:r>
        <w:rPr>
          <w:rFonts w:ascii="Arial" w:hAnsi="Arial" w:cs="Arial"/>
          <w:b/>
          <w:sz w:val="28"/>
          <w:szCs w:val="28"/>
        </w:rPr>
        <w:t>Captions media OR</w:t>
      </w:r>
    </w:p>
    <w:p w:rsidR="00C81358" w:rsidRDefault="00C81358" w:rsidP="00151B1C">
      <w:pPr>
        <w:pStyle w:val="ListParagraph"/>
        <w:numPr>
          <w:ilvl w:val="0"/>
          <w:numId w:val="1"/>
        </w:numPr>
        <w:rPr>
          <w:rFonts w:ascii="Arial" w:hAnsi="Arial" w:cs="Arial"/>
          <w:b/>
          <w:sz w:val="28"/>
          <w:szCs w:val="28"/>
        </w:rPr>
      </w:pPr>
      <w:r>
        <w:rPr>
          <w:rFonts w:ascii="Arial" w:hAnsi="Arial" w:cs="Arial"/>
          <w:b/>
          <w:sz w:val="28"/>
          <w:szCs w:val="28"/>
        </w:rPr>
        <w:t>Outsources captioning of media</w:t>
      </w:r>
    </w:p>
    <w:p w:rsidR="00151B1C" w:rsidRPr="00D05F93" w:rsidRDefault="00151B1C" w:rsidP="00151B1C">
      <w:pPr>
        <w:rPr>
          <w:rFonts w:ascii="Arial" w:hAnsi="Arial" w:cs="Arial"/>
          <w:b/>
          <w:color w:val="0070C0"/>
          <w:sz w:val="32"/>
          <w:szCs w:val="32"/>
        </w:rPr>
      </w:pPr>
      <w:r w:rsidRPr="00D05F93">
        <w:rPr>
          <w:rFonts w:ascii="Arial" w:hAnsi="Arial" w:cs="Arial"/>
          <w:b/>
          <w:color w:val="0070C0"/>
          <w:sz w:val="32"/>
          <w:szCs w:val="32"/>
        </w:rPr>
        <w:t>Faculty</w:t>
      </w:r>
    </w:p>
    <w:p w:rsidR="00151B1C" w:rsidRDefault="00C81358" w:rsidP="00151B1C">
      <w:pPr>
        <w:pStyle w:val="ListParagraph"/>
        <w:numPr>
          <w:ilvl w:val="0"/>
          <w:numId w:val="5"/>
        </w:numPr>
        <w:rPr>
          <w:rFonts w:ascii="Arial" w:hAnsi="Arial" w:cs="Arial"/>
          <w:b/>
          <w:sz w:val="28"/>
          <w:szCs w:val="28"/>
        </w:rPr>
      </w:pPr>
      <w:r>
        <w:rPr>
          <w:rFonts w:ascii="Arial" w:hAnsi="Arial" w:cs="Arial"/>
          <w:b/>
          <w:sz w:val="28"/>
          <w:szCs w:val="28"/>
        </w:rPr>
        <w:t>Captioned media files are sent electronically to Faculty or Teaching Fellows</w:t>
      </w:r>
    </w:p>
    <w:p w:rsidR="00BD7396" w:rsidRDefault="00151B1C" w:rsidP="00584802">
      <w:pPr>
        <w:rPr>
          <w:rFonts w:ascii="Arial" w:hAnsi="Arial" w:cs="Arial"/>
          <w:b/>
          <w:sz w:val="28"/>
          <w:szCs w:val="28"/>
        </w:rPr>
      </w:pPr>
      <w:r>
        <w:rPr>
          <w:rFonts w:ascii="Arial" w:hAnsi="Arial" w:cs="Arial"/>
          <w:b/>
          <w:sz w:val="28"/>
          <w:szCs w:val="28"/>
        </w:rPr>
        <w:t>4. Note-Taking</w:t>
      </w:r>
    </w:p>
    <w:p w:rsidR="00151B1C" w:rsidRPr="00584802" w:rsidRDefault="00151B1C" w:rsidP="00151B1C">
      <w:pPr>
        <w:rPr>
          <w:rFonts w:ascii="Arial" w:hAnsi="Arial" w:cs="Arial"/>
          <w:b/>
          <w:color w:val="E36C0A" w:themeColor="accent6" w:themeShade="BF"/>
          <w:sz w:val="32"/>
          <w:szCs w:val="32"/>
        </w:rPr>
      </w:pPr>
      <w:r w:rsidRPr="00584802">
        <w:rPr>
          <w:rFonts w:ascii="Arial" w:hAnsi="Arial" w:cs="Arial"/>
          <w:b/>
          <w:color w:val="E36C0A" w:themeColor="accent6" w:themeShade="BF"/>
          <w:sz w:val="32"/>
          <w:szCs w:val="32"/>
        </w:rPr>
        <w:t>Student</w:t>
      </w:r>
    </w:p>
    <w:p w:rsidR="00151B1C" w:rsidRDefault="001A7D13" w:rsidP="00151B1C">
      <w:pPr>
        <w:pStyle w:val="ListParagraph"/>
        <w:numPr>
          <w:ilvl w:val="0"/>
          <w:numId w:val="1"/>
        </w:numPr>
        <w:rPr>
          <w:rFonts w:ascii="Arial" w:hAnsi="Arial" w:cs="Arial"/>
          <w:b/>
          <w:sz w:val="28"/>
          <w:szCs w:val="28"/>
        </w:rPr>
      </w:pPr>
      <w:r>
        <w:rPr>
          <w:rFonts w:ascii="Arial" w:hAnsi="Arial" w:cs="Arial"/>
          <w:b/>
          <w:sz w:val="28"/>
          <w:szCs w:val="28"/>
        </w:rPr>
        <w:t>Provides e-mail address</w:t>
      </w:r>
    </w:p>
    <w:p w:rsidR="001A7D13" w:rsidRDefault="001A7D13" w:rsidP="00151B1C">
      <w:pPr>
        <w:pStyle w:val="ListParagraph"/>
        <w:numPr>
          <w:ilvl w:val="0"/>
          <w:numId w:val="1"/>
        </w:numPr>
        <w:rPr>
          <w:rFonts w:ascii="Arial" w:hAnsi="Arial" w:cs="Arial"/>
          <w:b/>
          <w:sz w:val="28"/>
          <w:szCs w:val="28"/>
        </w:rPr>
      </w:pPr>
      <w:r>
        <w:rPr>
          <w:rFonts w:ascii="Arial" w:hAnsi="Arial" w:cs="Arial"/>
          <w:b/>
          <w:sz w:val="28"/>
          <w:szCs w:val="28"/>
        </w:rPr>
        <w:t>Provides course names and numbers</w:t>
      </w:r>
    </w:p>
    <w:p w:rsidR="00151B1C" w:rsidRPr="00584802" w:rsidRDefault="00151B1C" w:rsidP="00151B1C">
      <w:pPr>
        <w:rPr>
          <w:rFonts w:ascii="Arial" w:hAnsi="Arial" w:cs="Arial"/>
          <w:b/>
          <w:color w:val="00B050"/>
          <w:sz w:val="32"/>
          <w:szCs w:val="32"/>
        </w:rPr>
      </w:pPr>
      <w:r w:rsidRPr="00584802">
        <w:rPr>
          <w:rFonts w:ascii="Arial" w:hAnsi="Arial" w:cs="Arial"/>
          <w:b/>
          <w:color w:val="00B050"/>
          <w:sz w:val="32"/>
          <w:szCs w:val="32"/>
        </w:rPr>
        <w:lastRenderedPageBreak/>
        <w:t>ADS</w:t>
      </w:r>
    </w:p>
    <w:p w:rsidR="00151B1C" w:rsidRDefault="00151B1C" w:rsidP="00151B1C">
      <w:pPr>
        <w:pStyle w:val="ListParagraph"/>
        <w:numPr>
          <w:ilvl w:val="0"/>
          <w:numId w:val="1"/>
        </w:numPr>
        <w:rPr>
          <w:rFonts w:ascii="Arial" w:hAnsi="Arial" w:cs="Arial"/>
          <w:b/>
          <w:sz w:val="28"/>
          <w:szCs w:val="28"/>
        </w:rPr>
      </w:pPr>
      <w:r>
        <w:rPr>
          <w:rFonts w:ascii="Arial" w:hAnsi="Arial" w:cs="Arial"/>
          <w:b/>
          <w:sz w:val="28"/>
          <w:szCs w:val="28"/>
        </w:rPr>
        <w:t>Hires note-takers (can take up to 2 weeks)</w:t>
      </w:r>
    </w:p>
    <w:p w:rsidR="00151B1C" w:rsidRDefault="001A7D13" w:rsidP="00151B1C">
      <w:pPr>
        <w:pStyle w:val="ListParagraph"/>
        <w:numPr>
          <w:ilvl w:val="0"/>
          <w:numId w:val="1"/>
        </w:numPr>
        <w:rPr>
          <w:rFonts w:ascii="Arial" w:hAnsi="Arial" w:cs="Arial"/>
          <w:b/>
          <w:sz w:val="28"/>
          <w:szCs w:val="28"/>
        </w:rPr>
      </w:pPr>
      <w:r>
        <w:rPr>
          <w:rFonts w:ascii="Arial" w:hAnsi="Arial" w:cs="Arial"/>
          <w:b/>
          <w:sz w:val="28"/>
          <w:szCs w:val="28"/>
        </w:rPr>
        <w:t>Note-taker sends notes to ADS</w:t>
      </w:r>
    </w:p>
    <w:p w:rsidR="001A7D13" w:rsidRDefault="001A7D13" w:rsidP="00151B1C">
      <w:pPr>
        <w:pStyle w:val="ListParagraph"/>
        <w:numPr>
          <w:ilvl w:val="0"/>
          <w:numId w:val="1"/>
        </w:numPr>
        <w:rPr>
          <w:rFonts w:ascii="Arial" w:hAnsi="Arial" w:cs="Arial"/>
          <w:b/>
          <w:sz w:val="28"/>
          <w:szCs w:val="28"/>
        </w:rPr>
      </w:pPr>
      <w:r>
        <w:rPr>
          <w:rFonts w:ascii="Arial" w:hAnsi="Arial" w:cs="Arial"/>
          <w:b/>
          <w:sz w:val="28"/>
          <w:szCs w:val="28"/>
        </w:rPr>
        <w:t>Identity of ADS students is not revealed</w:t>
      </w:r>
    </w:p>
    <w:p w:rsidR="00151B1C" w:rsidRPr="00D05F93" w:rsidRDefault="00151B1C" w:rsidP="00151B1C">
      <w:pPr>
        <w:rPr>
          <w:rFonts w:ascii="Arial" w:hAnsi="Arial" w:cs="Arial"/>
          <w:b/>
          <w:color w:val="0070C0"/>
          <w:sz w:val="32"/>
          <w:szCs w:val="32"/>
        </w:rPr>
      </w:pPr>
      <w:r w:rsidRPr="00D05F93">
        <w:rPr>
          <w:rFonts w:ascii="Arial" w:hAnsi="Arial" w:cs="Arial"/>
          <w:b/>
          <w:color w:val="0070C0"/>
          <w:sz w:val="32"/>
          <w:szCs w:val="32"/>
        </w:rPr>
        <w:t>Student</w:t>
      </w:r>
    </w:p>
    <w:p w:rsidR="00151B1C" w:rsidRDefault="00151B1C" w:rsidP="00151B1C">
      <w:pPr>
        <w:pStyle w:val="ListParagraph"/>
        <w:numPr>
          <w:ilvl w:val="0"/>
          <w:numId w:val="5"/>
        </w:numPr>
        <w:rPr>
          <w:rFonts w:ascii="Arial" w:hAnsi="Arial" w:cs="Arial"/>
          <w:b/>
          <w:sz w:val="28"/>
          <w:szCs w:val="28"/>
        </w:rPr>
      </w:pPr>
      <w:r>
        <w:rPr>
          <w:rFonts w:ascii="Arial" w:hAnsi="Arial" w:cs="Arial"/>
          <w:b/>
          <w:sz w:val="28"/>
          <w:szCs w:val="28"/>
        </w:rPr>
        <w:t xml:space="preserve">ADS e-mails </w:t>
      </w:r>
      <w:r w:rsidR="001A7D13">
        <w:rPr>
          <w:rFonts w:ascii="Arial" w:hAnsi="Arial" w:cs="Arial"/>
          <w:b/>
          <w:sz w:val="28"/>
          <w:szCs w:val="28"/>
        </w:rPr>
        <w:t>notes</w:t>
      </w:r>
      <w:r>
        <w:rPr>
          <w:rFonts w:ascii="Arial" w:hAnsi="Arial" w:cs="Arial"/>
          <w:b/>
          <w:sz w:val="28"/>
          <w:szCs w:val="28"/>
        </w:rPr>
        <w:t xml:space="preserve"> to student anonymously</w:t>
      </w:r>
      <w:r w:rsidR="000C4363">
        <w:rPr>
          <w:rFonts w:ascii="Arial" w:hAnsi="Arial" w:cs="Arial"/>
          <w:b/>
          <w:sz w:val="28"/>
          <w:szCs w:val="28"/>
        </w:rPr>
        <w:br/>
      </w:r>
    </w:p>
    <w:p w:rsidR="00151B1C" w:rsidRDefault="00151B1C" w:rsidP="00584802">
      <w:pPr>
        <w:rPr>
          <w:rFonts w:ascii="Arial" w:hAnsi="Arial" w:cs="Arial"/>
          <w:b/>
          <w:sz w:val="28"/>
          <w:szCs w:val="28"/>
        </w:rPr>
      </w:pPr>
      <w:r>
        <w:rPr>
          <w:rFonts w:ascii="Arial" w:hAnsi="Arial" w:cs="Arial"/>
          <w:b/>
          <w:sz w:val="28"/>
          <w:szCs w:val="28"/>
        </w:rPr>
        <w:t>5. Transcription Services</w:t>
      </w:r>
      <w:r w:rsidR="001A7D13">
        <w:rPr>
          <w:rFonts w:ascii="Arial" w:hAnsi="Arial" w:cs="Arial"/>
          <w:b/>
          <w:sz w:val="28"/>
          <w:szCs w:val="28"/>
        </w:rPr>
        <w:t xml:space="preserve"> (at least 2 weeks)</w:t>
      </w:r>
    </w:p>
    <w:p w:rsidR="00151B1C" w:rsidRPr="00584802" w:rsidRDefault="00151B1C" w:rsidP="00151B1C">
      <w:pPr>
        <w:rPr>
          <w:rFonts w:ascii="Arial" w:hAnsi="Arial" w:cs="Arial"/>
          <w:b/>
          <w:color w:val="E36C0A" w:themeColor="accent6" w:themeShade="BF"/>
          <w:sz w:val="32"/>
          <w:szCs w:val="32"/>
        </w:rPr>
      </w:pPr>
      <w:r w:rsidRPr="00584802">
        <w:rPr>
          <w:rFonts w:ascii="Arial" w:hAnsi="Arial" w:cs="Arial"/>
          <w:b/>
          <w:color w:val="E36C0A" w:themeColor="accent6" w:themeShade="BF"/>
          <w:sz w:val="32"/>
          <w:szCs w:val="32"/>
        </w:rPr>
        <w:t>Student</w:t>
      </w:r>
    </w:p>
    <w:p w:rsidR="00151B1C" w:rsidRDefault="00151B1C" w:rsidP="00151B1C">
      <w:pPr>
        <w:pStyle w:val="ListParagraph"/>
        <w:numPr>
          <w:ilvl w:val="0"/>
          <w:numId w:val="1"/>
        </w:numPr>
        <w:rPr>
          <w:rFonts w:ascii="Arial" w:hAnsi="Arial" w:cs="Arial"/>
          <w:b/>
          <w:sz w:val="28"/>
          <w:szCs w:val="28"/>
        </w:rPr>
      </w:pPr>
      <w:r>
        <w:rPr>
          <w:rFonts w:ascii="Arial" w:hAnsi="Arial" w:cs="Arial"/>
          <w:b/>
          <w:sz w:val="28"/>
          <w:szCs w:val="28"/>
        </w:rPr>
        <w:t xml:space="preserve">Student eligibility </w:t>
      </w:r>
      <w:r w:rsidR="001A7D13">
        <w:rPr>
          <w:rFonts w:ascii="Arial" w:hAnsi="Arial" w:cs="Arial"/>
          <w:b/>
          <w:sz w:val="28"/>
          <w:szCs w:val="28"/>
        </w:rPr>
        <w:t>determined</w:t>
      </w:r>
      <w:r>
        <w:rPr>
          <w:rFonts w:ascii="Arial" w:hAnsi="Arial" w:cs="Arial"/>
          <w:b/>
          <w:sz w:val="28"/>
          <w:szCs w:val="28"/>
        </w:rPr>
        <w:t xml:space="preserve"> by ADS</w:t>
      </w:r>
    </w:p>
    <w:p w:rsidR="00151B1C" w:rsidRDefault="00151B1C" w:rsidP="00151B1C">
      <w:pPr>
        <w:pStyle w:val="ListParagraph"/>
        <w:numPr>
          <w:ilvl w:val="0"/>
          <w:numId w:val="1"/>
        </w:numPr>
        <w:rPr>
          <w:rFonts w:ascii="Arial" w:hAnsi="Arial" w:cs="Arial"/>
          <w:b/>
          <w:sz w:val="28"/>
          <w:szCs w:val="28"/>
        </w:rPr>
      </w:pPr>
      <w:r>
        <w:rPr>
          <w:rFonts w:ascii="Arial" w:hAnsi="Arial" w:cs="Arial"/>
          <w:b/>
          <w:sz w:val="28"/>
          <w:szCs w:val="28"/>
        </w:rPr>
        <w:t xml:space="preserve">Student provides </w:t>
      </w:r>
      <w:r w:rsidR="001A7D13">
        <w:rPr>
          <w:rFonts w:ascii="Arial" w:hAnsi="Arial" w:cs="Arial"/>
          <w:b/>
          <w:sz w:val="28"/>
          <w:szCs w:val="28"/>
        </w:rPr>
        <w:t>ADS audio file</w:t>
      </w:r>
    </w:p>
    <w:p w:rsidR="00151B1C" w:rsidRPr="00584802" w:rsidRDefault="00151B1C" w:rsidP="00151B1C">
      <w:pPr>
        <w:rPr>
          <w:rFonts w:ascii="Arial" w:hAnsi="Arial" w:cs="Arial"/>
          <w:b/>
          <w:color w:val="00B050"/>
          <w:sz w:val="32"/>
          <w:szCs w:val="32"/>
        </w:rPr>
      </w:pPr>
      <w:r w:rsidRPr="00584802">
        <w:rPr>
          <w:rFonts w:ascii="Arial" w:hAnsi="Arial" w:cs="Arial"/>
          <w:b/>
          <w:color w:val="00B050"/>
          <w:sz w:val="32"/>
          <w:szCs w:val="32"/>
        </w:rPr>
        <w:t>ADS</w:t>
      </w:r>
    </w:p>
    <w:p w:rsidR="00151B1C" w:rsidRDefault="001A7D13" w:rsidP="00151B1C">
      <w:pPr>
        <w:pStyle w:val="ListParagraph"/>
        <w:numPr>
          <w:ilvl w:val="0"/>
          <w:numId w:val="1"/>
        </w:numPr>
        <w:rPr>
          <w:rFonts w:ascii="Arial" w:hAnsi="Arial" w:cs="Arial"/>
          <w:b/>
          <w:sz w:val="28"/>
          <w:szCs w:val="28"/>
        </w:rPr>
      </w:pPr>
      <w:r>
        <w:rPr>
          <w:rFonts w:ascii="Arial" w:hAnsi="Arial" w:cs="Arial"/>
          <w:b/>
          <w:sz w:val="28"/>
          <w:szCs w:val="28"/>
        </w:rPr>
        <w:t>Contingent upon length, are transcribed internally or outsourced</w:t>
      </w:r>
    </w:p>
    <w:p w:rsidR="00151B1C" w:rsidRPr="00D05F93" w:rsidRDefault="00151B1C" w:rsidP="00151B1C">
      <w:pPr>
        <w:rPr>
          <w:rFonts w:ascii="Arial" w:hAnsi="Arial" w:cs="Arial"/>
          <w:b/>
          <w:color w:val="0070C0"/>
          <w:sz w:val="32"/>
          <w:szCs w:val="32"/>
        </w:rPr>
      </w:pPr>
      <w:r w:rsidRPr="00D05F93">
        <w:rPr>
          <w:rFonts w:ascii="Arial" w:hAnsi="Arial" w:cs="Arial"/>
          <w:b/>
          <w:color w:val="0070C0"/>
          <w:sz w:val="32"/>
          <w:szCs w:val="32"/>
        </w:rPr>
        <w:t>Student</w:t>
      </w:r>
    </w:p>
    <w:p w:rsidR="000C4363" w:rsidRDefault="001A7D13" w:rsidP="00151B1C">
      <w:pPr>
        <w:pStyle w:val="ListParagraph"/>
        <w:numPr>
          <w:ilvl w:val="0"/>
          <w:numId w:val="5"/>
        </w:numPr>
        <w:rPr>
          <w:rFonts w:ascii="Arial" w:hAnsi="Arial" w:cs="Arial"/>
          <w:b/>
          <w:sz w:val="28"/>
          <w:szCs w:val="28"/>
        </w:rPr>
      </w:pPr>
      <w:r>
        <w:rPr>
          <w:rFonts w:ascii="Arial" w:hAnsi="Arial" w:cs="Arial"/>
          <w:b/>
          <w:sz w:val="28"/>
          <w:szCs w:val="28"/>
        </w:rPr>
        <w:t>ADS e-mails transcription to student</w:t>
      </w:r>
      <w:r w:rsidR="000C4363">
        <w:rPr>
          <w:rFonts w:ascii="Arial" w:hAnsi="Arial" w:cs="Arial"/>
          <w:b/>
          <w:sz w:val="28"/>
          <w:szCs w:val="28"/>
        </w:rPr>
        <w:br/>
      </w:r>
    </w:p>
    <w:p w:rsidR="00151B1C" w:rsidRDefault="000C4363" w:rsidP="00584802">
      <w:pPr>
        <w:rPr>
          <w:rFonts w:ascii="Arial" w:hAnsi="Arial" w:cs="Arial"/>
          <w:b/>
          <w:sz w:val="28"/>
          <w:szCs w:val="28"/>
        </w:rPr>
      </w:pPr>
      <w:r>
        <w:rPr>
          <w:rFonts w:ascii="Arial" w:hAnsi="Arial" w:cs="Arial"/>
          <w:b/>
          <w:sz w:val="28"/>
          <w:szCs w:val="28"/>
        </w:rPr>
        <w:t>6. Software/Hardware Installation and Training</w:t>
      </w:r>
    </w:p>
    <w:p w:rsidR="000C4363" w:rsidRPr="00584802" w:rsidRDefault="000C4363" w:rsidP="000C4363">
      <w:pPr>
        <w:rPr>
          <w:rFonts w:ascii="Arial" w:hAnsi="Arial" w:cs="Arial"/>
          <w:b/>
          <w:color w:val="E36C0A" w:themeColor="accent6" w:themeShade="BF"/>
          <w:sz w:val="32"/>
          <w:szCs w:val="32"/>
        </w:rPr>
      </w:pPr>
      <w:r w:rsidRPr="00584802">
        <w:rPr>
          <w:rFonts w:ascii="Arial" w:hAnsi="Arial" w:cs="Arial"/>
          <w:b/>
          <w:color w:val="E36C0A" w:themeColor="accent6" w:themeShade="BF"/>
          <w:sz w:val="32"/>
          <w:szCs w:val="32"/>
        </w:rPr>
        <w:t>Student</w:t>
      </w:r>
    </w:p>
    <w:p w:rsidR="000C4363" w:rsidRDefault="001A7D13" w:rsidP="000C4363">
      <w:pPr>
        <w:pStyle w:val="ListParagraph"/>
        <w:numPr>
          <w:ilvl w:val="0"/>
          <w:numId w:val="1"/>
        </w:numPr>
        <w:rPr>
          <w:rFonts w:ascii="Arial" w:hAnsi="Arial" w:cs="Arial"/>
          <w:b/>
          <w:sz w:val="28"/>
          <w:szCs w:val="28"/>
        </w:rPr>
      </w:pPr>
      <w:r>
        <w:rPr>
          <w:rFonts w:ascii="Arial" w:hAnsi="Arial" w:cs="Arial"/>
          <w:b/>
          <w:sz w:val="28"/>
          <w:szCs w:val="28"/>
        </w:rPr>
        <w:t>Some ADS students are determined eligible for limited software/hardware loans</w:t>
      </w:r>
    </w:p>
    <w:p w:rsidR="000C4363" w:rsidRPr="00584802" w:rsidRDefault="000C4363" w:rsidP="000C4363">
      <w:pPr>
        <w:rPr>
          <w:rFonts w:ascii="Arial" w:hAnsi="Arial" w:cs="Arial"/>
          <w:b/>
          <w:color w:val="00B050"/>
          <w:sz w:val="32"/>
          <w:szCs w:val="32"/>
        </w:rPr>
      </w:pPr>
      <w:r w:rsidRPr="00584802">
        <w:rPr>
          <w:rFonts w:ascii="Arial" w:hAnsi="Arial" w:cs="Arial"/>
          <w:b/>
          <w:color w:val="00B050"/>
          <w:sz w:val="32"/>
          <w:szCs w:val="32"/>
        </w:rPr>
        <w:t>ADS</w:t>
      </w:r>
    </w:p>
    <w:p w:rsidR="000C4363" w:rsidRDefault="001A7D13" w:rsidP="000C4363">
      <w:pPr>
        <w:pStyle w:val="ListParagraph"/>
        <w:numPr>
          <w:ilvl w:val="0"/>
          <w:numId w:val="1"/>
        </w:numPr>
        <w:rPr>
          <w:rFonts w:ascii="Arial" w:hAnsi="Arial" w:cs="Arial"/>
          <w:b/>
          <w:sz w:val="28"/>
          <w:szCs w:val="28"/>
        </w:rPr>
      </w:pPr>
      <w:r>
        <w:rPr>
          <w:rFonts w:ascii="Arial" w:hAnsi="Arial" w:cs="Arial"/>
          <w:b/>
          <w:sz w:val="28"/>
          <w:szCs w:val="28"/>
        </w:rPr>
        <w:t>Oversee use of accessible technology</w:t>
      </w:r>
    </w:p>
    <w:p w:rsidR="001A7D13" w:rsidRDefault="001A7D13" w:rsidP="000C4363">
      <w:pPr>
        <w:pStyle w:val="ListParagraph"/>
        <w:numPr>
          <w:ilvl w:val="0"/>
          <w:numId w:val="1"/>
        </w:numPr>
        <w:rPr>
          <w:rFonts w:ascii="Arial" w:hAnsi="Arial" w:cs="Arial"/>
          <w:b/>
          <w:sz w:val="28"/>
          <w:szCs w:val="28"/>
        </w:rPr>
      </w:pPr>
      <w:r>
        <w:rPr>
          <w:rFonts w:ascii="Arial" w:hAnsi="Arial" w:cs="Arial"/>
          <w:b/>
          <w:sz w:val="28"/>
          <w:szCs w:val="28"/>
        </w:rPr>
        <w:t>ADS has a limited repository of accessible software and hardware</w:t>
      </w:r>
    </w:p>
    <w:p w:rsidR="000C4363" w:rsidRPr="00D05F93" w:rsidRDefault="000C4363" w:rsidP="000C4363">
      <w:pPr>
        <w:rPr>
          <w:rFonts w:ascii="Arial" w:hAnsi="Arial" w:cs="Arial"/>
          <w:b/>
          <w:color w:val="0070C0"/>
          <w:sz w:val="32"/>
          <w:szCs w:val="32"/>
        </w:rPr>
      </w:pPr>
      <w:r w:rsidRPr="00D05F93">
        <w:rPr>
          <w:rFonts w:ascii="Arial" w:hAnsi="Arial" w:cs="Arial"/>
          <w:b/>
          <w:color w:val="0070C0"/>
          <w:sz w:val="32"/>
          <w:szCs w:val="32"/>
        </w:rPr>
        <w:t>Student</w:t>
      </w:r>
    </w:p>
    <w:p w:rsidR="00265EB3" w:rsidRPr="00265EB3" w:rsidRDefault="00D461E1" w:rsidP="00265EB3">
      <w:pPr>
        <w:pStyle w:val="ListParagraph"/>
        <w:numPr>
          <w:ilvl w:val="0"/>
          <w:numId w:val="5"/>
        </w:numPr>
        <w:rPr>
          <w:rFonts w:ascii="Arial" w:hAnsi="Arial" w:cs="Arial"/>
          <w:b/>
          <w:sz w:val="28"/>
          <w:szCs w:val="28"/>
        </w:rPr>
      </w:pPr>
      <w:r w:rsidRPr="00265EB3">
        <w:rPr>
          <w:rFonts w:ascii="Arial" w:hAnsi="Arial" w:cs="Arial"/>
          <w:b/>
          <w:sz w:val="28"/>
          <w:szCs w:val="28"/>
        </w:rPr>
        <w:t>Student checks in with ADS concerning effectiveness</w:t>
      </w:r>
      <w:r w:rsidR="00265EB3" w:rsidRPr="00265EB3">
        <w:rPr>
          <w:rFonts w:ascii="Arial" w:hAnsi="Arial" w:cs="Arial"/>
          <w:b/>
          <w:sz w:val="28"/>
          <w:szCs w:val="28"/>
        </w:rPr>
        <w:br w:type="page"/>
      </w:r>
    </w:p>
    <w:p w:rsidR="00265EB3" w:rsidRPr="00265EB3" w:rsidRDefault="00265EB3" w:rsidP="00265EB3">
      <w:pPr>
        <w:widowControl w:val="0"/>
        <w:jc w:val="center"/>
        <w:rPr>
          <w:rFonts w:ascii="Arial" w:hAnsi="Arial" w:cs="Arial"/>
          <w:b/>
          <w:i/>
          <w:color w:val="223255"/>
          <w:spacing w:val="20"/>
          <w:w w:val="90"/>
          <w:sz w:val="28"/>
          <w:szCs w:val="28"/>
          <w:lang w:val="en"/>
        </w:rPr>
      </w:pPr>
      <w:r w:rsidRPr="00265EB3">
        <w:rPr>
          <w:rFonts w:ascii="Arial" w:hAnsi="Arial" w:cs="Arial"/>
          <w:b/>
          <w:color w:val="223255"/>
          <w:spacing w:val="20"/>
          <w:w w:val="90"/>
          <w:sz w:val="28"/>
          <w:szCs w:val="28"/>
          <w:lang w:val="en"/>
        </w:rPr>
        <w:lastRenderedPageBreak/>
        <w:t>ADS ACCESSIBLE TECHNOLOGY SERVICES</w:t>
      </w:r>
    </w:p>
    <w:p w:rsidR="00265EB3" w:rsidRPr="00265EB3" w:rsidRDefault="00265EB3" w:rsidP="00265EB3">
      <w:pPr>
        <w:widowControl w:val="0"/>
        <w:rPr>
          <w:rFonts w:ascii="Arial" w:hAnsi="Arial" w:cs="Arial"/>
          <w:spacing w:val="20"/>
          <w:w w:val="90"/>
          <w:sz w:val="28"/>
          <w:szCs w:val="28"/>
          <w:lang w:val="en"/>
        </w:rPr>
      </w:pPr>
      <w:r w:rsidRPr="00265EB3">
        <w:rPr>
          <w:rFonts w:ascii="Arial" w:hAnsi="Arial" w:cs="Arial"/>
          <w:spacing w:val="20"/>
          <w:w w:val="90"/>
          <w:sz w:val="28"/>
          <w:szCs w:val="28"/>
          <w:lang w:val="en"/>
        </w:rPr>
        <w:t>We are here to ensure technological assistance to students with the least impact possible on the process of teaching and learning, and we work directly with you and your faculty to provide accessible materials. Access technology is of primary importance to our students with disabilities, and we work with staff, faculty, and IT to go beyond ADAAA compliance in providing access to digital information. We strive to present formats accessible to all users.</w:t>
      </w:r>
    </w:p>
    <w:p w:rsidR="00265EB3" w:rsidRPr="00265EB3" w:rsidRDefault="00265EB3" w:rsidP="00265EB3">
      <w:pPr>
        <w:widowControl w:val="0"/>
        <w:rPr>
          <w:rFonts w:ascii="Arial" w:hAnsi="Arial" w:cs="Arial"/>
          <w:spacing w:val="20"/>
          <w:w w:val="90"/>
          <w:sz w:val="28"/>
          <w:szCs w:val="28"/>
          <w:lang w:val="en"/>
        </w:rPr>
      </w:pPr>
      <w:r w:rsidRPr="00265EB3">
        <w:rPr>
          <w:rFonts w:ascii="Arial" w:hAnsi="Arial" w:cs="Arial"/>
          <w:spacing w:val="20"/>
          <w:w w:val="90"/>
          <w:sz w:val="28"/>
          <w:szCs w:val="28"/>
          <w:lang w:val="en"/>
        </w:rPr>
        <w:t xml:space="preserve">Access technology is an ADS accommodation resource dedicated to providing HGSE students with disabilities accessible course materials (including PowerPoints and any projected materials), research materials, and library materials.  We also assist with access to classroom activities (including auditory or visual amplification). </w:t>
      </w:r>
    </w:p>
    <w:p w:rsidR="00265EB3" w:rsidRDefault="00265EB3" w:rsidP="00265EB3">
      <w:pPr>
        <w:widowControl w:val="0"/>
        <w:rPr>
          <w:rFonts w:ascii="Arial" w:hAnsi="Arial" w:cs="Arial"/>
          <w:spacing w:val="20"/>
          <w:w w:val="90"/>
          <w:sz w:val="28"/>
          <w:szCs w:val="28"/>
          <w:lang w:val="en"/>
        </w:rPr>
      </w:pPr>
      <w:r w:rsidRPr="00265EB3">
        <w:rPr>
          <w:rFonts w:ascii="Arial" w:hAnsi="Arial" w:cs="Arial"/>
          <w:spacing w:val="20"/>
          <w:w w:val="90"/>
          <w:sz w:val="28"/>
          <w:szCs w:val="28"/>
          <w:lang w:val="en"/>
        </w:rPr>
        <w:t>ADS offers demonstrations of voice recognition software and any of the other accessible technologies that we use.  For students registered with ADS, we offer access to hardware and computer use in partnership with our IT department.</w:t>
      </w:r>
    </w:p>
    <w:p w:rsidR="00265EB3" w:rsidRDefault="00265EB3" w:rsidP="00265EB3">
      <w:pPr>
        <w:widowControl w:val="0"/>
        <w:rPr>
          <w:rFonts w:ascii="Arial" w:hAnsi="Arial" w:cs="Arial"/>
          <w:spacing w:val="20"/>
          <w:w w:val="90"/>
          <w:sz w:val="28"/>
          <w:szCs w:val="28"/>
          <w:lang w:val="en"/>
        </w:rPr>
      </w:pPr>
    </w:p>
    <w:p w:rsidR="00265EB3" w:rsidRPr="00265EB3" w:rsidRDefault="00265EB3" w:rsidP="00265EB3">
      <w:pPr>
        <w:widowControl w:val="0"/>
        <w:rPr>
          <w:rFonts w:ascii="Arial" w:hAnsi="Arial" w:cs="Arial"/>
          <w:i/>
          <w:iCs/>
          <w:sz w:val="28"/>
          <w:szCs w:val="28"/>
        </w:rPr>
      </w:pPr>
      <w:r w:rsidRPr="00265EB3">
        <w:rPr>
          <w:rFonts w:ascii="Arial" w:hAnsi="Arial" w:cs="Arial"/>
          <w:i/>
          <w:iCs/>
          <w:sz w:val="28"/>
          <w:szCs w:val="28"/>
        </w:rPr>
        <w:t>‘“Accessible’ means a person with a disability is afforded the opportunity to acquire the same information, engage in the same interactions, and enjoy the same services as a person without a disability in an equally effective and equally integrated manner, with substantially equivalent ease of use. A person with a disability must be able to obtain the information as fully, equally, and independently as a person without a disability. Although this might not result in identical ease of use compared to that of persons without disabilities, it still must ensure equal opportunity to the educational benefits and opportunities afforded by the technology and equal treatment in the use of such technology.”</w:t>
      </w:r>
    </w:p>
    <w:p w:rsidR="00265EB3" w:rsidRPr="00CD3F90" w:rsidRDefault="00265EB3" w:rsidP="00265EB3">
      <w:pPr>
        <w:widowControl w:val="0"/>
        <w:jc w:val="right"/>
        <w:rPr>
          <w:rFonts w:ascii="Arial" w:hAnsi="Arial" w:cs="Arial"/>
          <w:i/>
          <w:iCs/>
          <w:spacing w:val="-20"/>
          <w:sz w:val="28"/>
          <w:szCs w:val="28"/>
        </w:rPr>
      </w:pPr>
      <w:r w:rsidRPr="00CD3F90">
        <w:rPr>
          <w:rFonts w:ascii="Arial" w:hAnsi="Arial" w:cs="Arial"/>
          <w:i/>
          <w:iCs/>
          <w:spacing w:val="-20"/>
          <w:sz w:val="28"/>
          <w:szCs w:val="28"/>
        </w:rPr>
        <w:t>-</w:t>
      </w:r>
      <w:r w:rsidR="00CD3F90" w:rsidRPr="00CD3F90">
        <w:rPr>
          <w:rFonts w:ascii="Arial" w:hAnsi="Arial" w:cs="Arial"/>
          <w:i/>
          <w:iCs/>
          <w:spacing w:val="-20"/>
          <w:sz w:val="28"/>
          <w:szCs w:val="28"/>
        </w:rPr>
        <w:t xml:space="preserve"> </w:t>
      </w:r>
      <w:r w:rsidR="00CD3F90" w:rsidRPr="00CD3F90">
        <w:rPr>
          <w:rFonts w:ascii="Arial" w:hAnsi="Arial" w:cs="Arial"/>
          <w:i/>
          <w:iCs/>
          <w:spacing w:val="-20"/>
          <w:sz w:val="20"/>
          <w:szCs w:val="20"/>
        </w:rPr>
        <w:t xml:space="preserve">Department of Justice 2014 </w:t>
      </w:r>
      <w:r w:rsidRPr="00CD3F90">
        <w:rPr>
          <w:rFonts w:ascii="Arial" w:hAnsi="Arial" w:cs="Arial"/>
          <w:i/>
          <w:iCs/>
          <w:spacing w:val="-20"/>
          <w:sz w:val="20"/>
          <w:szCs w:val="20"/>
        </w:rPr>
        <w:t>Youngstown State U</w:t>
      </w:r>
      <w:bookmarkStart w:id="0" w:name="_GoBack"/>
      <w:bookmarkEnd w:id="0"/>
      <w:r w:rsidRPr="00CD3F90">
        <w:rPr>
          <w:rFonts w:ascii="Arial" w:hAnsi="Arial" w:cs="Arial"/>
          <w:i/>
          <w:iCs/>
          <w:spacing w:val="-20"/>
          <w:sz w:val="20"/>
          <w:szCs w:val="20"/>
        </w:rPr>
        <w:t>niversity Resolution Agreement</w:t>
      </w:r>
    </w:p>
    <w:p w:rsidR="00265EB3" w:rsidRDefault="00265EB3" w:rsidP="00265EB3"/>
    <w:p w:rsidR="00265EB3" w:rsidRPr="00265EB3" w:rsidRDefault="00265EB3" w:rsidP="00265EB3">
      <w:pPr>
        <w:widowControl w:val="0"/>
        <w:rPr>
          <w:rFonts w:ascii="Arial" w:hAnsi="Arial" w:cs="Arial"/>
          <w:iCs/>
          <w:sz w:val="28"/>
          <w:szCs w:val="28"/>
        </w:rPr>
      </w:pPr>
    </w:p>
    <w:p w:rsidR="00265EB3" w:rsidRDefault="00265EB3" w:rsidP="00265EB3"/>
    <w:p w:rsidR="000C4363" w:rsidRPr="00265EB3" w:rsidRDefault="000C4363" w:rsidP="00265EB3">
      <w:pPr>
        <w:rPr>
          <w:rFonts w:ascii="Arial" w:hAnsi="Arial" w:cs="Arial"/>
          <w:b/>
          <w:sz w:val="28"/>
          <w:szCs w:val="28"/>
        </w:rPr>
      </w:pPr>
    </w:p>
    <w:sectPr w:rsidR="000C4363" w:rsidRPr="00265EB3" w:rsidSect="001B3D5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3774"/>
    <w:multiLevelType w:val="hybridMultilevel"/>
    <w:tmpl w:val="3DD0A1BC"/>
    <w:lvl w:ilvl="0" w:tplc="264A3062">
      <w:start w:val="1"/>
      <w:numFmt w:val="bullet"/>
      <w:lvlText w:val="•"/>
      <w:lvlJc w:val="left"/>
      <w:pPr>
        <w:tabs>
          <w:tab w:val="num" w:pos="720"/>
        </w:tabs>
        <w:ind w:left="720" w:hanging="360"/>
      </w:pPr>
      <w:rPr>
        <w:rFonts w:ascii="Times New Roman" w:hAnsi="Times New Roman" w:hint="default"/>
      </w:rPr>
    </w:lvl>
    <w:lvl w:ilvl="1" w:tplc="8B6639E6" w:tentative="1">
      <w:start w:val="1"/>
      <w:numFmt w:val="bullet"/>
      <w:lvlText w:val="•"/>
      <w:lvlJc w:val="left"/>
      <w:pPr>
        <w:tabs>
          <w:tab w:val="num" w:pos="1440"/>
        </w:tabs>
        <w:ind w:left="1440" w:hanging="360"/>
      </w:pPr>
      <w:rPr>
        <w:rFonts w:ascii="Times New Roman" w:hAnsi="Times New Roman" w:hint="default"/>
      </w:rPr>
    </w:lvl>
    <w:lvl w:ilvl="2" w:tplc="8940C6C6" w:tentative="1">
      <w:start w:val="1"/>
      <w:numFmt w:val="bullet"/>
      <w:lvlText w:val="•"/>
      <w:lvlJc w:val="left"/>
      <w:pPr>
        <w:tabs>
          <w:tab w:val="num" w:pos="2160"/>
        </w:tabs>
        <w:ind w:left="2160" w:hanging="360"/>
      </w:pPr>
      <w:rPr>
        <w:rFonts w:ascii="Times New Roman" w:hAnsi="Times New Roman" w:hint="default"/>
      </w:rPr>
    </w:lvl>
    <w:lvl w:ilvl="3" w:tplc="57908C92" w:tentative="1">
      <w:start w:val="1"/>
      <w:numFmt w:val="bullet"/>
      <w:lvlText w:val="•"/>
      <w:lvlJc w:val="left"/>
      <w:pPr>
        <w:tabs>
          <w:tab w:val="num" w:pos="2880"/>
        </w:tabs>
        <w:ind w:left="2880" w:hanging="360"/>
      </w:pPr>
      <w:rPr>
        <w:rFonts w:ascii="Times New Roman" w:hAnsi="Times New Roman" w:hint="default"/>
      </w:rPr>
    </w:lvl>
    <w:lvl w:ilvl="4" w:tplc="262CE13A" w:tentative="1">
      <w:start w:val="1"/>
      <w:numFmt w:val="bullet"/>
      <w:lvlText w:val="•"/>
      <w:lvlJc w:val="left"/>
      <w:pPr>
        <w:tabs>
          <w:tab w:val="num" w:pos="3600"/>
        </w:tabs>
        <w:ind w:left="3600" w:hanging="360"/>
      </w:pPr>
      <w:rPr>
        <w:rFonts w:ascii="Times New Roman" w:hAnsi="Times New Roman" w:hint="default"/>
      </w:rPr>
    </w:lvl>
    <w:lvl w:ilvl="5" w:tplc="F904B934" w:tentative="1">
      <w:start w:val="1"/>
      <w:numFmt w:val="bullet"/>
      <w:lvlText w:val="•"/>
      <w:lvlJc w:val="left"/>
      <w:pPr>
        <w:tabs>
          <w:tab w:val="num" w:pos="4320"/>
        </w:tabs>
        <w:ind w:left="4320" w:hanging="360"/>
      </w:pPr>
      <w:rPr>
        <w:rFonts w:ascii="Times New Roman" w:hAnsi="Times New Roman" w:hint="default"/>
      </w:rPr>
    </w:lvl>
    <w:lvl w:ilvl="6" w:tplc="B6DCB5BE" w:tentative="1">
      <w:start w:val="1"/>
      <w:numFmt w:val="bullet"/>
      <w:lvlText w:val="•"/>
      <w:lvlJc w:val="left"/>
      <w:pPr>
        <w:tabs>
          <w:tab w:val="num" w:pos="5040"/>
        </w:tabs>
        <w:ind w:left="5040" w:hanging="360"/>
      </w:pPr>
      <w:rPr>
        <w:rFonts w:ascii="Times New Roman" w:hAnsi="Times New Roman" w:hint="default"/>
      </w:rPr>
    </w:lvl>
    <w:lvl w:ilvl="7" w:tplc="B860DFBC" w:tentative="1">
      <w:start w:val="1"/>
      <w:numFmt w:val="bullet"/>
      <w:lvlText w:val="•"/>
      <w:lvlJc w:val="left"/>
      <w:pPr>
        <w:tabs>
          <w:tab w:val="num" w:pos="5760"/>
        </w:tabs>
        <w:ind w:left="5760" w:hanging="360"/>
      </w:pPr>
      <w:rPr>
        <w:rFonts w:ascii="Times New Roman" w:hAnsi="Times New Roman" w:hint="default"/>
      </w:rPr>
    </w:lvl>
    <w:lvl w:ilvl="8" w:tplc="F496BAB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C816066"/>
    <w:multiLevelType w:val="hybridMultilevel"/>
    <w:tmpl w:val="DCDA2A74"/>
    <w:lvl w:ilvl="0" w:tplc="1A384852">
      <w:start w:val="1"/>
      <w:numFmt w:val="bullet"/>
      <w:lvlText w:val="•"/>
      <w:lvlJc w:val="left"/>
      <w:pPr>
        <w:tabs>
          <w:tab w:val="num" w:pos="720"/>
        </w:tabs>
        <w:ind w:left="720" w:hanging="360"/>
      </w:pPr>
      <w:rPr>
        <w:rFonts w:ascii="Times New Roman" w:hAnsi="Times New Roman" w:hint="default"/>
      </w:rPr>
    </w:lvl>
    <w:lvl w:ilvl="1" w:tplc="D52A641A" w:tentative="1">
      <w:start w:val="1"/>
      <w:numFmt w:val="bullet"/>
      <w:lvlText w:val="•"/>
      <w:lvlJc w:val="left"/>
      <w:pPr>
        <w:tabs>
          <w:tab w:val="num" w:pos="1440"/>
        </w:tabs>
        <w:ind w:left="1440" w:hanging="360"/>
      </w:pPr>
      <w:rPr>
        <w:rFonts w:ascii="Times New Roman" w:hAnsi="Times New Roman" w:hint="default"/>
      </w:rPr>
    </w:lvl>
    <w:lvl w:ilvl="2" w:tplc="AD041BB0" w:tentative="1">
      <w:start w:val="1"/>
      <w:numFmt w:val="bullet"/>
      <w:lvlText w:val="•"/>
      <w:lvlJc w:val="left"/>
      <w:pPr>
        <w:tabs>
          <w:tab w:val="num" w:pos="2160"/>
        </w:tabs>
        <w:ind w:left="2160" w:hanging="360"/>
      </w:pPr>
      <w:rPr>
        <w:rFonts w:ascii="Times New Roman" w:hAnsi="Times New Roman" w:hint="default"/>
      </w:rPr>
    </w:lvl>
    <w:lvl w:ilvl="3" w:tplc="A972E6AC" w:tentative="1">
      <w:start w:val="1"/>
      <w:numFmt w:val="bullet"/>
      <w:lvlText w:val="•"/>
      <w:lvlJc w:val="left"/>
      <w:pPr>
        <w:tabs>
          <w:tab w:val="num" w:pos="2880"/>
        </w:tabs>
        <w:ind w:left="2880" w:hanging="360"/>
      </w:pPr>
      <w:rPr>
        <w:rFonts w:ascii="Times New Roman" w:hAnsi="Times New Roman" w:hint="default"/>
      </w:rPr>
    </w:lvl>
    <w:lvl w:ilvl="4" w:tplc="F094E7C8" w:tentative="1">
      <w:start w:val="1"/>
      <w:numFmt w:val="bullet"/>
      <w:lvlText w:val="•"/>
      <w:lvlJc w:val="left"/>
      <w:pPr>
        <w:tabs>
          <w:tab w:val="num" w:pos="3600"/>
        </w:tabs>
        <w:ind w:left="3600" w:hanging="360"/>
      </w:pPr>
      <w:rPr>
        <w:rFonts w:ascii="Times New Roman" w:hAnsi="Times New Roman" w:hint="default"/>
      </w:rPr>
    </w:lvl>
    <w:lvl w:ilvl="5" w:tplc="81D2F372" w:tentative="1">
      <w:start w:val="1"/>
      <w:numFmt w:val="bullet"/>
      <w:lvlText w:val="•"/>
      <w:lvlJc w:val="left"/>
      <w:pPr>
        <w:tabs>
          <w:tab w:val="num" w:pos="4320"/>
        </w:tabs>
        <w:ind w:left="4320" w:hanging="360"/>
      </w:pPr>
      <w:rPr>
        <w:rFonts w:ascii="Times New Roman" w:hAnsi="Times New Roman" w:hint="default"/>
      </w:rPr>
    </w:lvl>
    <w:lvl w:ilvl="6" w:tplc="06B81AC8" w:tentative="1">
      <w:start w:val="1"/>
      <w:numFmt w:val="bullet"/>
      <w:lvlText w:val="•"/>
      <w:lvlJc w:val="left"/>
      <w:pPr>
        <w:tabs>
          <w:tab w:val="num" w:pos="5040"/>
        </w:tabs>
        <w:ind w:left="5040" w:hanging="360"/>
      </w:pPr>
      <w:rPr>
        <w:rFonts w:ascii="Times New Roman" w:hAnsi="Times New Roman" w:hint="default"/>
      </w:rPr>
    </w:lvl>
    <w:lvl w:ilvl="7" w:tplc="EBBAEA7C" w:tentative="1">
      <w:start w:val="1"/>
      <w:numFmt w:val="bullet"/>
      <w:lvlText w:val="•"/>
      <w:lvlJc w:val="left"/>
      <w:pPr>
        <w:tabs>
          <w:tab w:val="num" w:pos="5760"/>
        </w:tabs>
        <w:ind w:left="5760" w:hanging="360"/>
      </w:pPr>
      <w:rPr>
        <w:rFonts w:ascii="Times New Roman" w:hAnsi="Times New Roman" w:hint="default"/>
      </w:rPr>
    </w:lvl>
    <w:lvl w:ilvl="8" w:tplc="4E86FC54" w:tentative="1">
      <w:start w:val="1"/>
      <w:numFmt w:val="bullet"/>
      <w:lvlText w:val="•"/>
      <w:lvlJc w:val="left"/>
      <w:pPr>
        <w:tabs>
          <w:tab w:val="num" w:pos="6480"/>
        </w:tabs>
        <w:ind w:left="6480" w:hanging="360"/>
      </w:pPr>
      <w:rPr>
        <w:rFonts w:ascii="Times New Roman" w:hAnsi="Times New Roman" w:hint="default"/>
      </w:rPr>
    </w:lvl>
  </w:abstractNum>
  <w:abstractNum w:abstractNumId="2">
    <w:nsid w:val="116F1096"/>
    <w:multiLevelType w:val="hybridMultilevel"/>
    <w:tmpl w:val="DC1A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E445F9"/>
    <w:multiLevelType w:val="hybridMultilevel"/>
    <w:tmpl w:val="286AF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44BA6"/>
    <w:multiLevelType w:val="hybridMultilevel"/>
    <w:tmpl w:val="D65AF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FD11E3"/>
    <w:multiLevelType w:val="hybridMultilevel"/>
    <w:tmpl w:val="A80C6214"/>
    <w:lvl w:ilvl="0" w:tplc="0186F06E">
      <w:start w:val="1"/>
      <w:numFmt w:val="bullet"/>
      <w:lvlText w:val="•"/>
      <w:lvlJc w:val="left"/>
      <w:pPr>
        <w:tabs>
          <w:tab w:val="num" w:pos="720"/>
        </w:tabs>
        <w:ind w:left="720" w:hanging="360"/>
      </w:pPr>
      <w:rPr>
        <w:rFonts w:ascii="Times New Roman" w:hAnsi="Times New Roman" w:hint="default"/>
      </w:rPr>
    </w:lvl>
    <w:lvl w:ilvl="1" w:tplc="3F2A9CF8" w:tentative="1">
      <w:start w:val="1"/>
      <w:numFmt w:val="bullet"/>
      <w:lvlText w:val="•"/>
      <w:lvlJc w:val="left"/>
      <w:pPr>
        <w:tabs>
          <w:tab w:val="num" w:pos="1440"/>
        </w:tabs>
        <w:ind w:left="1440" w:hanging="360"/>
      </w:pPr>
      <w:rPr>
        <w:rFonts w:ascii="Times New Roman" w:hAnsi="Times New Roman" w:hint="default"/>
      </w:rPr>
    </w:lvl>
    <w:lvl w:ilvl="2" w:tplc="84E25B80" w:tentative="1">
      <w:start w:val="1"/>
      <w:numFmt w:val="bullet"/>
      <w:lvlText w:val="•"/>
      <w:lvlJc w:val="left"/>
      <w:pPr>
        <w:tabs>
          <w:tab w:val="num" w:pos="2160"/>
        </w:tabs>
        <w:ind w:left="2160" w:hanging="360"/>
      </w:pPr>
      <w:rPr>
        <w:rFonts w:ascii="Times New Roman" w:hAnsi="Times New Roman" w:hint="default"/>
      </w:rPr>
    </w:lvl>
    <w:lvl w:ilvl="3" w:tplc="BB96E70A" w:tentative="1">
      <w:start w:val="1"/>
      <w:numFmt w:val="bullet"/>
      <w:lvlText w:val="•"/>
      <w:lvlJc w:val="left"/>
      <w:pPr>
        <w:tabs>
          <w:tab w:val="num" w:pos="2880"/>
        </w:tabs>
        <w:ind w:left="2880" w:hanging="360"/>
      </w:pPr>
      <w:rPr>
        <w:rFonts w:ascii="Times New Roman" w:hAnsi="Times New Roman" w:hint="default"/>
      </w:rPr>
    </w:lvl>
    <w:lvl w:ilvl="4" w:tplc="2B92DD74" w:tentative="1">
      <w:start w:val="1"/>
      <w:numFmt w:val="bullet"/>
      <w:lvlText w:val="•"/>
      <w:lvlJc w:val="left"/>
      <w:pPr>
        <w:tabs>
          <w:tab w:val="num" w:pos="3600"/>
        </w:tabs>
        <w:ind w:left="3600" w:hanging="360"/>
      </w:pPr>
      <w:rPr>
        <w:rFonts w:ascii="Times New Roman" w:hAnsi="Times New Roman" w:hint="default"/>
      </w:rPr>
    </w:lvl>
    <w:lvl w:ilvl="5" w:tplc="2968ECCA" w:tentative="1">
      <w:start w:val="1"/>
      <w:numFmt w:val="bullet"/>
      <w:lvlText w:val="•"/>
      <w:lvlJc w:val="left"/>
      <w:pPr>
        <w:tabs>
          <w:tab w:val="num" w:pos="4320"/>
        </w:tabs>
        <w:ind w:left="4320" w:hanging="360"/>
      </w:pPr>
      <w:rPr>
        <w:rFonts w:ascii="Times New Roman" w:hAnsi="Times New Roman" w:hint="default"/>
      </w:rPr>
    </w:lvl>
    <w:lvl w:ilvl="6" w:tplc="C70CA99C" w:tentative="1">
      <w:start w:val="1"/>
      <w:numFmt w:val="bullet"/>
      <w:lvlText w:val="•"/>
      <w:lvlJc w:val="left"/>
      <w:pPr>
        <w:tabs>
          <w:tab w:val="num" w:pos="5040"/>
        </w:tabs>
        <w:ind w:left="5040" w:hanging="360"/>
      </w:pPr>
      <w:rPr>
        <w:rFonts w:ascii="Times New Roman" w:hAnsi="Times New Roman" w:hint="default"/>
      </w:rPr>
    </w:lvl>
    <w:lvl w:ilvl="7" w:tplc="4A66BF76" w:tentative="1">
      <w:start w:val="1"/>
      <w:numFmt w:val="bullet"/>
      <w:lvlText w:val="•"/>
      <w:lvlJc w:val="left"/>
      <w:pPr>
        <w:tabs>
          <w:tab w:val="num" w:pos="5760"/>
        </w:tabs>
        <w:ind w:left="5760" w:hanging="360"/>
      </w:pPr>
      <w:rPr>
        <w:rFonts w:ascii="Times New Roman" w:hAnsi="Times New Roman" w:hint="default"/>
      </w:rPr>
    </w:lvl>
    <w:lvl w:ilvl="8" w:tplc="A3FC94A2" w:tentative="1">
      <w:start w:val="1"/>
      <w:numFmt w:val="bullet"/>
      <w:lvlText w:val="•"/>
      <w:lvlJc w:val="left"/>
      <w:pPr>
        <w:tabs>
          <w:tab w:val="num" w:pos="6480"/>
        </w:tabs>
        <w:ind w:left="6480" w:hanging="360"/>
      </w:pPr>
      <w:rPr>
        <w:rFonts w:ascii="Times New Roman" w:hAnsi="Times New Roman" w:hint="default"/>
      </w:rPr>
    </w:lvl>
  </w:abstractNum>
  <w:abstractNum w:abstractNumId="6">
    <w:nsid w:val="4C801745"/>
    <w:multiLevelType w:val="hybridMultilevel"/>
    <w:tmpl w:val="E6B40466"/>
    <w:lvl w:ilvl="0" w:tplc="FADEC420">
      <w:start w:val="1"/>
      <w:numFmt w:val="bullet"/>
      <w:lvlText w:val="•"/>
      <w:lvlJc w:val="left"/>
      <w:pPr>
        <w:tabs>
          <w:tab w:val="num" w:pos="720"/>
        </w:tabs>
        <w:ind w:left="720" w:hanging="360"/>
      </w:pPr>
      <w:rPr>
        <w:rFonts w:ascii="Times New Roman" w:hAnsi="Times New Roman" w:hint="default"/>
      </w:rPr>
    </w:lvl>
    <w:lvl w:ilvl="1" w:tplc="8BA6DD36" w:tentative="1">
      <w:start w:val="1"/>
      <w:numFmt w:val="bullet"/>
      <w:lvlText w:val="•"/>
      <w:lvlJc w:val="left"/>
      <w:pPr>
        <w:tabs>
          <w:tab w:val="num" w:pos="1440"/>
        </w:tabs>
        <w:ind w:left="1440" w:hanging="360"/>
      </w:pPr>
      <w:rPr>
        <w:rFonts w:ascii="Times New Roman" w:hAnsi="Times New Roman" w:hint="default"/>
      </w:rPr>
    </w:lvl>
    <w:lvl w:ilvl="2" w:tplc="1D0CCC22" w:tentative="1">
      <w:start w:val="1"/>
      <w:numFmt w:val="bullet"/>
      <w:lvlText w:val="•"/>
      <w:lvlJc w:val="left"/>
      <w:pPr>
        <w:tabs>
          <w:tab w:val="num" w:pos="2160"/>
        </w:tabs>
        <w:ind w:left="2160" w:hanging="360"/>
      </w:pPr>
      <w:rPr>
        <w:rFonts w:ascii="Times New Roman" w:hAnsi="Times New Roman" w:hint="default"/>
      </w:rPr>
    </w:lvl>
    <w:lvl w:ilvl="3" w:tplc="D5743F8E" w:tentative="1">
      <w:start w:val="1"/>
      <w:numFmt w:val="bullet"/>
      <w:lvlText w:val="•"/>
      <w:lvlJc w:val="left"/>
      <w:pPr>
        <w:tabs>
          <w:tab w:val="num" w:pos="2880"/>
        </w:tabs>
        <w:ind w:left="2880" w:hanging="360"/>
      </w:pPr>
      <w:rPr>
        <w:rFonts w:ascii="Times New Roman" w:hAnsi="Times New Roman" w:hint="default"/>
      </w:rPr>
    </w:lvl>
    <w:lvl w:ilvl="4" w:tplc="A796C018" w:tentative="1">
      <w:start w:val="1"/>
      <w:numFmt w:val="bullet"/>
      <w:lvlText w:val="•"/>
      <w:lvlJc w:val="left"/>
      <w:pPr>
        <w:tabs>
          <w:tab w:val="num" w:pos="3600"/>
        </w:tabs>
        <w:ind w:left="3600" w:hanging="360"/>
      </w:pPr>
      <w:rPr>
        <w:rFonts w:ascii="Times New Roman" w:hAnsi="Times New Roman" w:hint="default"/>
      </w:rPr>
    </w:lvl>
    <w:lvl w:ilvl="5" w:tplc="CDB05B5C" w:tentative="1">
      <w:start w:val="1"/>
      <w:numFmt w:val="bullet"/>
      <w:lvlText w:val="•"/>
      <w:lvlJc w:val="left"/>
      <w:pPr>
        <w:tabs>
          <w:tab w:val="num" w:pos="4320"/>
        </w:tabs>
        <w:ind w:left="4320" w:hanging="360"/>
      </w:pPr>
      <w:rPr>
        <w:rFonts w:ascii="Times New Roman" w:hAnsi="Times New Roman" w:hint="default"/>
      </w:rPr>
    </w:lvl>
    <w:lvl w:ilvl="6" w:tplc="3006A7F8" w:tentative="1">
      <w:start w:val="1"/>
      <w:numFmt w:val="bullet"/>
      <w:lvlText w:val="•"/>
      <w:lvlJc w:val="left"/>
      <w:pPr>
        <w:tabs>
          <w:tab w:val="num" w:pos="5040"/>
        </w:tabs>
        <w:ind w:left="5040" w:hanging="360"/>
      </w:pPr>
      <w:rPr>
        <w:rFonts w:ascii="Times New Roman" w:hAnsi="Times New Roman" w:hint="default"/>
      </w:rPr>
    </w:lvl>
    <w:lvl w:ilvl="7" w:tplc="6EB2216C" w:tentative="1">
      <w:start w:val="1"/>
      <w:numFmt w:val="bullet"/>
      <w:lvlText w:val="•"/>
      <w:lvlJc w:val="left"/>
      <w:pPr>
        <w:tabs>
          <w:tab w:val="num" w:pos="5760"/>
        </w:tabs>
        <w:ind w:left="5760" w:hanging="360"/>
      </w:pPr>
      <w:rPr>
        <w:rFonts w:ascii="Times New Roman" w:hAnsi="Times New Roman" w:hint="default"/>
      </w:rPr>
    </w:lvl>
    <w:lvl w:ilvl="8" w:tplc="A1C8DFDA" w:tentative="1">
      <w:start w:val="1"/>
      <w:numFmt w:val="bullet"/>
      <w:lvlText w:val="•"/>
      <w:lvlJc w:val="left"/>
      <w:pPr>
        <w:tabs>
          <w:tab w:val="num" w:pos="6480"/>
        </w:tabs>
        <w:ind w:left="6480" w:hanging="360"/>
      </w:pPr>
      <w:rPr>
        <w:rFonts w:ascii="Times New Roman" w:hAnsi="Times New Roman" w:hint="default"/>
      </w:rPr>
    </w:lvl>
  </w:abstractNum>
  <w:abstractNum w:abstractNumId="7">
    <w:nsid w:val="708F6FA2"/>
    <w:multiLevelType w:val="hybridMultilevel"/>
    <w:tmpl w:val="BE041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8B3874"/>
    <w:multiLevelType w:val="hybridMultilevel"/>
    <w:tmpl w:val="BFF22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0A70BC"/>
    <w:multiLevelType w:val="hybridMultilevel"/>
    <w:tmpl w:val="55228506"/>
    <w:lvl w:ilvl="0" w:tplc="DB8E9730">
      <w:start w:val="1"/>
      <w:numFmt w:val="bullet"/>
      <w:lvlText w:val="•"/>
      <w:lvlJc w:val="left"/>
      <w:pPr>
        <w:tabs>
          <w:tab w:val="num" w:pos="720"/>
        </w:tabs>
        <w:ind w:left="720" w:hanging="360"/>
      </w:pPr>
      <w:rPr>
        <w:rFonts w:ascii="Times New Roman" w:hAnsi="Times New Roman" w:hint="default"/>
      </w:rPr>
    </w:lvl>
    <w:lvl w:ilvl="1" w:tplc="9E76B28E" w:tentative="1">
      <w:start w:val="1"/>
      <w:numFmt w:val="bullet"/>
      <w:lvlText w:val="•"/>
      <w:lvlJc w:val="left"/>
      <w:pPr>
        <w:tabs>
          <w:tab w:val="num" w:pos="1440"/>
        </w:tabs>
        <w:ind w:left="1440" w:hanging="360"/>
      </w:pPr>
      <w:rPr>
        <w:rFonts w:ascii="Times New Roman" w:hAnsi="Times New Roman" w:hint="default"/>
      </w:rPr>
    </w:lvl>
    <w:lvl w:ilvl="2" w:tplc="723AB7E6" w:tentative="1">
      <w:start w:val="1"/>
      <w:numFmt w:val="bullet"/>
      <w:lvlText w:val="•"/>
      <w:lvlJc w:val="left"/>
      <w:pPr>
        <w:tabs>
          <w:tab w:val="num" w:pos="2160"/>
        </w:tabs>
        <w:ind w:left="2160" w:hanging="360"/>
      </w:pPr>
      <w:rPr>
        <w:rFonts w:ascii="Times New Roman" w:hAnsi="Times New Roman" w:hint="default"/>
      </w:rPr>
    </w:lvl>
    <w:lvl w:ilvl="3" w:tplc="7B8E6708" w:tentative="1">
      <w:start w:val="1"/>
      <w:numFmt w:val="bullet"/>
      <w:lvlText w:val="•"/>
      <w:lvlJc w:val="left"/>
      <w:pPr>
        <w:tabs>
          <w:tab w:val="num" w:pos="2880"/>
        </w:tabs>
        <w:ind w:left="2880" w:hanging="360"/>
      </w:pPr>
      <w:rPr>
        <w:rFonts w:ascii="Times New Roman" w:hAnsi="Times New Roman" w:hint="default"/>
      </w:rPr>
    </w:lvl>
    <w:lvl w:ilvl="4" w:tplc="21CC124E" w:tentative="1">
      <w:start w:val="1"/>
      <w:numFmt w:val="bullet"/>
      <w:lvlText w:val="•"/>
      <w:lvlJc w:val="left"/>
      <w:pPr>
        <w:tabs>
          <w:tab w:val="num" w:pos="3600"/>
        </w:tabs>
        <w:ind w:left="3600" w:hanging="360"/>
      </w:pPr>
      <w:rPr>
        <w:rFonts w:ascii="Times New Roman" w:hAnsi="Times New Roman" w:hint="default"/>
      </w:rPr>
    </w:lvl>
    <w:lvl w:ilvl="5" w:tplc="7B6C56FE" w:tentative="1">
      <w:start w:val="1"/>
      <w:numFmt w:val="bullet"/>
      <w:lvlText w:val="•"/>
      <w:lvlJc w:val="left"/>
      <w:pPr>
        <w:tabs>
          <w:tab w:val="num" w:pos="4320"/>
        </w:tabs>
        <w:ind w:left="4320" w:hanging="360"/>
      </w:pPr>
      <w:rPr>
        <w:rFonts w:ascii="Times New Roman" w:hAnsi="Times New Roman" w:hint="default"/>
      </w:rPr>
    </w:lvl>
    <w:lvl w:ilvl="6" w:tplc="D9D41320" w:tentative="1">
      <w:start w:val="1"/>
      <w:numFmt w:val="bullet"/>
      <w:lvlText w:val="•"/>
      <w:lvlJc w:val="left"/>
      <w:pPr>
        <w:tabs>
          <w:tab w:val="num" w:pos="5040"/>
        </w:tabs>
        <w:ind w:left="5040" w:hanging="360"/>
      </w:pPr>
      <w:rPr>
        <w:rFonts w:ascii="Times New Roman" w:hAnsi="Times New Roman" w:hint="default"/>
      </w:rPr>
    </w:lvl>
    <w:lvl w:ilvl="7" w:tplc="1C067FAC" w:tentative="1">
      <w:start w:val="1"/>
      <w:numFmt w:val="bullet"/>
      <w:lvlText w:val="•"/>
      <w:lvlJc w:val="left"/>
      <w:pPr>
        <w:tabs>
          <w:tab w:val="num" w:pos="5760"/>
        </w:tabs>
        <w:ind w:left="5760" w:hanging="360"/>
      </w:pPr>
      <w:rPr>
        <w:rFonts w:ascii="Times New Roman" w:hAnsi="Times New Roman" w:hint="default"/>
      </w:rPr>
    </w:lvl>
    <w:lvl w:ilvl="8" w:tplc="57B410F8"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7"/>
  </w:num>
  <w:num w:numId="3">
    <w:abstractNumId w:val="2"/>
  </w:num>
  <w:num w:numId="4">
    <w:abstractNumId w:val="8"/>
  </w:num>
  <w:num w:numId="5">
    <w:abstractNumId w:val="4"/>
  </w:num>
  <w:num w:numId="6">
    <w:abstractNumId w:val="6"/>
  </w:num>
  <w:num w:numId="7">
    <w:abstractNumId w:val="0"/>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D5C"/>
    <w:rsid w:val="000C4363"/>
    <w:rsid w:val="00115C38"/>
    <w:rsid w:val="00151B1C"/>
    <w:rsid w:val="001A7D13"/>
    <w:rsid w:val="001B3D5C"/>
    <w:rsid w:val="001F680B"/>
    <w:rsid w:val="00265EB3"/>
    <w:rsid w:val="004970DD"/>
    <w:rsid w:val="00584802"/>
    <w:rsid w:val="00681C3D"/>
    <w:rsid w:val="007209B6"/>
    <w:rsid w:val="00AE0ADC"/>
    <w:rsid w:val="00BD7396"/>
    <w:rsid w:val="00C81358"/>
    <w:rsid w:val="00CD3F90"/>
    <w:rsid w:val="00D05F93"/>
    <w:rsid w:val="00D461E1"/>
    <w:rsid w:val="00F6261E"/>
    <w:rsid w:val="00FA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D5C"/>
    <w:pPr>
      <w:ind w:left="720"/>
      <w:contextualSpacing/>
    </w:pPr>
  </w:style>
  <w:style w:type="character" w:styleId="Hyperlink">
    <w:name w:val="Hyperlink"/>
    <w:basedOn w:val="DefaultParagraphFont"/>
    <w:uiPriority w:val="99"/>
    <w:unhideWhenUsed/>
    <w:rsid w:val="004970D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3D5C"/>
    <w:pPr>
      <w:ind w:left="720"/>
      <w:contextualSpacing/>
    </w:pPr>
  </w:style>
  <w:style w:type="character" w:styleId="Hyperlink">
    <w:name w:val="Hyperlink"/>
    <w:basedOn w:val="DefaultParagraphFont"/>
    <w:uiPriority w:val="99"/>
    <w:unhideWhenUsed/>
    <w:rsid w:val="004970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31138">
      <w:bodyDiv w:val="1"/>
      <w:marLeft w:val="0"/>
      <w:marRight w:val="0"/>
      <w:marTop w:val="0"/>
      <w:marBottom w:val="0"/>
      <w:divBdr>
        <w:top w:val="none" w:sz="0" w:space="0" w:color="auto"/>
        <w:left w:val="none" w:sz="0" w:space="0" w:color="auto"/>
        <w:bottom w:val="none" w:sz="0" w:space="0" w:color="auto"/>
        <w:right w:val="none" w:sz="0" w:space="0" w:color="auto"/>
      </w:divBdr>
    </w:div>
    <w:div w:id="297615411">
      <w:bodyDiv w:val="1"/>
      <w:marLeft w:val="0"/>
      <w:marRight w:val="0"/>
      <w:marTop w:val="0"/>
      <w:marBottom w:val="0"/>
      <w:divBdr>
        <w:top w:val="none" w:sz="0" w:space="0" w:color="auto"/>
        <w:left w:val="none" w:sz="0" w:space="0" w:color="auto"/>
        <w:bottom w:val="none" w:sz="0" w:space="0" w:color="auto"/>
        <w:right w:val="none" w:sz="0" w:space="0" w:color="auto"/>
      </w:divBdr>
      <w:divsChild>
        <w:div w:id="1629386912">
          <w:marLeft w:val="547"/>
          <w:marRight w:val="0"/>
          <w:marTop w:val="0"/>
          <w:marBottom w:val="0"/>
          <w:divBdr>
            <w:top w:val="none" w:sz="0" w:space="0" w:color="auto"/>
            <w:left w:val="none" w:sz="0" w:space="0" w:color="auto"/>
            <w:bottom w:val="none" w:sz="0" w:space="0" w:color="auto"/>
            <w:right w:val="none" w:sz="0" w:space="0" w:color="auto"/>
          </w:divBdr>
        </w:div>
        <w:div w:id="201597928">
          <w:marLeft w:val="547"/>
          <w:marRight w:val="0"/>
          <w:marTop w:val="0"/>
          <w:marBottom w:val="0"/>
          <w:divBdr>
            <w:top w:val="none" w:sz="0" w:space="0" w:color="auto"/>
            <w:left w:val="none" w:sz="0" w:space="0" w:color="auto"/>
            <w:bottom w:val="none" w:sz="0" w:space="0" w:color="auto"/>
            <w:right w:val="none" w:sz="0" w:space="0" w:color="auto"/>
          </w:divBdr>
        </w:div>
        <w:div w:id="1114130467">
          <w:marLeft w:val="547"/>
          <w:marRight w:val="0"/>
          <w:marTop w:val="0"/>
          <w:marBottom w:val="0"/>
          <w:divBdr>
            <w:top w:val="none" w:sz="0" w:space="0" w:color="auto"/>
            <w:left w:val="none" w:sz="0" w:space="0" w:color="auto"/>
            <w:bottom w:val="none" w:sz="0" w:space="0" w:color="auto"/>
            <w:right w:val="none" w:sz="0" w:space="0" w:color="auto"/>
          </w:divBdr>
        </w:div>
      </w:divsChild>
    </w:div>
    <w:div w:id="900409788">
      <w:bodyDiv w:val="1"/>
      <w:marLeft w:val="0"/>
      <w:marRight w:val="0"/>
      <w:marTop w:val="0"/>
      <w:marBottom w:val="0"/>
      <w:divBdr>
        <w:top w:val="none" w:sz="0" w:space="0" w:color="auto"/>
        <w:left w:val="none" w:sz="0" w:space="0" w:color="auto"/>
        <w:bottom w:val="none" w:sz="0" w:space="0" w:color="auto"/>
        <w:right w:val="none" w:sz="0" w:space="0" w:color="auto"/>
      </w:divBdr>
      <w:divsChild>
        <w:div w:id="74518921">
          <w:marLeft w:val="547"/>
          <w:marRight w:val="0"/>
          <w:marTop w:val="0"/>
          <w:marBottom w:val="0"/>
          <w:divBdr>
            <w:top w:val="none" w:sz="0" w:space="0" w:color="auto"/>
            <w:left w:val="none" w:sz="0" w:space="0" w:color="auto"/>
            <w:bottom w:val="none" w:sz="0" w:space="0" w:color="auto"/>
            <w:right w:val="none" w:sz="0" w:space="0" w:color="auto"/>
          </w:divBdr>
        </w:div>
        <w:div w:id="433207656">
          <w:marLeft w:val="547"/>
          <w:marRight w:val="0"/>
          <w:marTop w:val="0"/>
          <w:marBottom w:val="0"/>
          <w:divBdr>
            <w:top w:val="none" w:sz="0" w:space="0" w:color="auto"/>
            <w:left w:val="none" w:sz="0" w:space="0" w:color="auto"/>
            <w:bottom w:val="none" w:sz="0" w:space="0" w:color="auto"/>
            <w:right w:val="none" w:sz="0" w:space="0" w:color="auto"/>
          </w:divBdr>
        </w:div>
        <w:div w:id="237786219">
          <w:marLeft w:val="547"/>
          <w:marRight w:val="0"/>
          <w:marTop w:val="0"/>
          <w:marBottom w:val="0"/>
          <w:divBdr>
            <w:top w:val="none" w:sz="0" w:space="0" w:color="auto"/>
            <w:left w:val="none" w:sz="0" w:space="0" w:color="auto"/>
            <w:bottom w:val="none" w:sz="0" w:space="0" w:color="auto"/>
            <w:right w:val="none" w:sz="0" w:space="0" w:color="auto"/>
          </w:divBdr>
        </w:div>
        <w:div w:id="1535657092">
          <w:marLeft w:val="547"/>
          <w:marRight w:val="0"/>
          <w:marTop w:val="0"/>
          <w:marBottom w:val="0"/>
          <w:divBdr>
            <w:top w:val="none" w:sz="0" w:space="0" w:color="auto"/>
            <w:left w:val="none" w:sz="0" w:space="0" w:color="auto"/>
            <w:bottom w:val="none" w:sz="0" w:space="0" w:color="auto"/>
            <w:right w:val="none" w:sz="0" w:space="0" w:color="auto"/>
          </w:divBdr>
        </w:div>
        <w:div w:id="790133053">
          <w:marLeft w:val="547"/>
          <w:marRight w:val="0"/>
          <w:marTop w:val="0"/>
          <w:marBottom w:val="0"/>
          <w:divBdr>
            <w:top w:val="none" w:sz="0" w:space="0" w:color="auto"/>
            <w:left w:val="none" w:sz="0" w:space="0" w:color="auto"/>
            <w:bottom w:val="none" w:sz="0" w:space="0" w:color="auto"/>
            <w:right w:val="none" w:sz="0" w:space="0" w:color="auto"/>
          </w:divBdr>
        </w:div>
      </w:divsChild>
    </w:div>
    <w:div w:id="1027409625">
      <w:bodyDiv w:val="1"/>
      <w:marLeft w:val="0"/>
      <w:marRight w:val="0"/>
      <w:marTop w:val="0"/>
      <w:marBottom w:val="0"/>
      <w:divBdr>
        <w:top w:val="none" w:sz="0" w:space="0" w:color="auto"/>
        <w:left w:val="none" w:sz="0" w:space="0" w:color="auto"/>
        <w:bottom w:val="none" w:sz="0" w:space="0" w:color="auto"/>
        <w:right w:val="none" w:sz="0" w:space="0" w:color="auto"/>
      </w:divBdr>
      <w:divsChild>
        <w:div w:id="2096239639">
          <w:marLeft w:val="547"/>
          <w:marRight w:val="0"/>
          <w:marTop w:val="0"/>
          <w:marBottom w:val="0"/>
          <w:divBdr>
            <w:top w:val="none" w:sz="0" w:space="0" w:color="auto"/>
            <w:left w:val="none" w:sz="0" w:space="0" w:color="auto"/>
            <w:bottom w:val="none" w:sz="0" w:space="0" w:color="auto"/>
            <w:right w:val="none" w:sz="0" w:space="0" w:color="auto"/>
          </w:divBdr>
        </w:div>
        <w:div w:id="1351882332">
          <w:marLeft w:val="547"/>
          <w:marRight w:val="0"/>
          <w:marTop w:val="0"/>
          <w:marBottom w:val="0"/>
          <w:divBdr>
            <w:top w:val="none" w:sz="0" w:space="0" w:color="auto"/>
            <w:left w:val="none" w:sz="0" w:space="0" w:color="auto"/>
            <w:bottom w:val="none" w:sz="0" w:space="0" w:color="auto"/>
            <w:right w:val="none" w:sz="0" w:space="0" w:color="auto"/>
          </w:divBdr>
        </w:div>
        <w:div w:id="445000735">
          <w:marLeft w:val="547"/>
          <w:marRight w:val="0"/>
          <w:marTop w:val="0"/>
          <w:marBottom w:val="0"/>
          <w:divBdr>
            <w:top w:val="none" w:sz="0" w:space="0" w:color="auto"/>
            <w:left w:val="none" w:sz="0" w:space="0" w:color="auto"/>
            <w:bottom w:val="none" w:sz="0" w:space="0" w:color="auto"/>
            <w:right w:val="none" w:sz="0" w:space="0" w:color="auto"/>
          </w:divBdr>
        </w:div>
      </w:divsChild>
    </w:div>
    <w:div w:id="1159343479">
      <w:bodyDiv w:val="1"/>
      <w:marLeft w:val="0"/>
      <w:marRight w:val="0"/>
      <w:marTop w:val="0"/>
      <w:marBottom w:val="0"/>
      <w:divBdr>
        <w:top w:val="none" w:sz="0" w:space="0" w:color="auto"/>
        <w:left w:val="none" w:sz="0" w:space="0" w:color="auto"/>
        <w:bottom w:val="none" w:sz="0" w:space="0" w:color="auto"/>
        <w:right w:val="none" w:sz="0" w:space="0" w:color="auto"/>
      </w:divBdr>
      <w:divsChild>
        <w:div w:id="1464075406">
          <w:marLeft w:val="547"/>
          <w:marRight w:val="0"/>
          <w:marTop w:val="0"/>
          <w:marBottom w:val="0"/>
          <w:divBdr>
            <w:top w:val="none" w:sz="0" w:space="0" w:color="auto"/>
            <w:left w:val="none" w:sz="0" w:space="0" w:color="auto"/>
            <w:bottom w:val="none" w:sz="0" w:space="0" w:color="auto"/>
            <w:right w:val="none" w:sz="0" w:space="0" w:color="auto"/>
          </w:divBdr>
        </w:div>
        <w:div w:id="459953786">
          <w:marLeft w:val="547"/>
          <w:marRight w:val="0"/>
          <w:marTop w:val="0"/>
          <w:marBottom w:val="0"/>
          <w:divBdr>
            <w:top w:val="none" w:sz="0" w:space="0" w:color="auto"/>
            <w:left w:val="none" w:sz="0" w:space="0" w:color="auto"/>
            <w:bottom w:val="none" w:sz="0" w:space="0" w:color="auto"/>
            <w:right w:val="none" w:sz="0" w:space="0" w:color="auto"/>
          </w:divBdr>
        </w:div>
        <w:div w:id="69816694">
          <w:marLeft w:val="547"/>
          <w:marRight w:val="0"/>
          <w:marTop w:val="0"/>
          <w:marBottom w:val="0"/>
          <w:divBdr>
            <w:top w:val="none" w:sz="0" w:space="0" w:color="auto"/>
            <w:left w:val="none" w:sz="0" w:space="0" w:color="auto"/>
            <w:bottom w:val="none" w:sz="0" w:space="0" w:color="auto"/>
            <w:right w:val="none" w:sz="0" w:space="0" w:color="auto"/>
          </w:divBdr>
        </w:div>
      </w:divsChild>
    </w:div>
    <w:div w:id="1661346583">
      <w:bodyDiv w:val="1"/>
      <w:marLeft w:val="0"/>
      <w:marRight w:val="0"/>
      <w:marTop w:val="0"/>
      <w:marBottom w:val="0"/>
      <w:divBdr>
        <w:top w:val="none" w:sz="0" w:space="0" w:color="auto"/>
        <w:left w:val="none" w:sz="0" w:space="0" w:color="auto"/>
        <w:bottom w:val="none" w:sz="0" w:space="0" w:color="auto"/>
        <w:right w:val="none" w:sz="0" w:space="0" w:color="auto"/>
      </w:divBdr>
      <w:divsChild>
        <w:div w:id="1282035728">
          <w:marLeft w:val="547"/>
          <w:marRight w:val="0"/>
          <w:marTop w:val="0"/>
          <w:marBottom w:val="0"/>
          <w:divBdr>
            <w:top w:val="none" w:sz="0" w:space="0" w:color="auto"/>
            <w:left w:val="none" w:sz="0" w:space="0" w:color="auto"/>
            <w:bottom w:val="none" w:sz="0" w:space="0" w:color="auto"/>
            <w:right w:val="none" w:sz="0" w:space="0" w:color="auto"/>
          </w:divBdr>
        </w:div>
        <w:div w:id="1442148739">
          <w:marLeft w:val="547"/>
          <w:marRight w:val="0"/>
          <w:marTop w:val="0"/>
          <w:marBottom w:val="0"/>
          <w:divBdr>
            <w:top w:val="none" w:sz="0" w:space="0" w:color="auto"/>
            <w:left w:val="none" w:sz="0" w:space="0" w:color="auto"/>
            <w:bottom w:val="none" w:sz="0" w:space="0" w:color="auto"/>
            <w:right w:val="none" w:sz="0" w:space="0" w:color="auto"/>
          </w:divBdr>
        </w:div>
        <w:div w:id="103187993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s@gse.harvard.ed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HGSE</Company>
  <LinksUpToDate>false</LinksUpToDate>
  <CharactersWithSpaces>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swmaint</cp:lastModifiedBy>
  <cp:revision>3</cp:revision>
  <dcterms:created xsi:type="dcterms:W3CDTF">2015-01-12T14:25:00Z</dcterms:created>
  <dcterms:modified xsi:type="dcterms:W3CDTF">2015-01-12T14:56:00Z</dcterms:modified>
</cp:coreProperties>
</file>